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embeddings/oleObject1.bin" ContentType="application/vnd.openxmlformats-officedocument.oleObject"/>
  <Override PartName="/word/media/image1.emf" ContentType="image/x-emf"/>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78" w:type="dxa"/>
        <w:jc w:val="left"/>
        <w:tblInd w:w="-72" w:type="dxa"/>
        <w:tblBorders/>
        <w:tblCellMar>
          <w:top w:w="0" w:type="dxa"/>
          <w:left w:w="108" w:type="dxa"/>
          <w:bottom w:w="0" w:type="dxa"/>
          <w:right w:w="108" w:type="dxa"/>
        </w:tblCellMar>
        <w:tblLook w:val="0000"/>
      </w:tblPr>
      <w:tblGrid>
        <w:gridCol w:w="5851"/>
        <w:gridCol w:w="3826"/>
      </w:tblGrid>
      <w:tr>
        <w:trPr>
          <w:trHeight w:val="1418" w:hRule="atLeast"/>
        </w:trPr>
        <w:tc>
          <w:tcPr>
            <w:tcW w:w="5851" w:type="dxa"/>
            <w:tcBorders/>
            <w:shd w:fill="auto" w:val="clear"/>
          </w:tcPr>
          <w:p>
            <w:pPr>
              <w:pStyle w:val="Normal"/>
              <w:widowControl w:val="false"/>
              <w:jc w:val="center"/>
              <w:rPr>
                <w:rFonts w:ascii="Calibri" w:hAnsi="Calibri"/>
                <w:sz w:val="22"/>
                <w:szCs w:val="22"/>
                <w:lang w:val="el-GR"/>
              </w:rPr>
            </w:pPr>
            <w:r>
              <w:rPr/>
              <w:object>
                <v:shape id="ole_rId2" style="width:30pt;height:30pt" o:ole="">
                  <v:imagedata r:id="rId3" o:title=""/>
                </v:shape>
                <o:OLEObject Type="Embed" ProgID="Word.Picture.8" ShapeID="ole_rId2" DrawAspect="Content" ObjectID="_953025720" r:id="rId2"/>
              </w:object>
              <mc:AlternateContent>
                <mc:Choice Requires="wps">
                  <w:drawing>
                    <wp:anchor behindDoc="1" distT="0" distB="0" distL="114300" distR="114300" simplePos="0" locked="0" layoutInCell="1" allowOverlap="1" relativeHeight="3">
                      <wp:simplePos x="0" y="0"/>
                      <wp:positionH relativeFrom="column">
                        <wp:posOffset>635</wp:posOffset>
                      </wp:positionH>
                      <wp:positionV relativeFrom="paragraph">
                        <wp:posOffset>0</wp:posOffset>
                      </wp:positionV>
                      <wp:extent cx="637540" cy="637540"/>
                      <wp:effectExtent l="0" t="0" r="0" b="0"/>
                      <wp:wrapNone/>
                      <wp:docPr id="1" name="shapetype_ole_rId2"/>
                      <a:graphic xmlns:a="http://schemas.openxmlformats.org/drawingml/2006/main">
                        <a:graphicData uri="http://schemas.microsoft.com/office/word/2010/wordprocessingShape">
                          <wps:wsp>
                            <wps:cNvSpPr/>
                            <wps:spPr>
                              <a:xfrm>
                                <a:off x="0" y="0"/>
                                <a:ext cx="636840" cy="636840"/>
                              </a:xfrm>
                              <a:prstGeom prst="rect">
                                <a:avLst/>
                              </a:prstGeom>
                              <a:noFill/>
                              <a:ln>
                                <a:noFill/>
                              </a:ln>
                            </wps:spPr>
                            <wps:style>
                              <a:lnRef idx="0"/>
                              <a:fillRef idx="0"/>
                              <a:effectRef idx="0"/>
                              <a:fontRef idx="minor"/>
                            </wps:style>
                            <wps:bodyPr/>
                          </wps:wsp>
                        </a:graphicData>
                      </a:graphic>
                    </wp:anchor>
                  </w:drawing>
                </mc:Choice>
                <mc:Fallback>
                  <w:pict>
                    <v:rect id="shape_0" ID="shapetype_ole_rId2" stroked="f" style="position:absolute;margin-left:0.05pt;margin-top:0pt;width:50.1pt;height:50.1pt">
                      <w10:wrap type="none"/>
                      <v:fill o:detectmouseclick="t" on="false"/>
                      <v:stroke color="#3465a4" joinstyle="round" endcap="flat"/>
                    </v:rect>
                  </w:pict>
                </mc:Fallback>
              </mc:AlternateContent>
            </w:r>
          </w:p>
          <w:p>
            <w:pPr>
              <w:pStyle w:val="Normal"/>
              <w:widowControl w:val="false"/>
              <w:jc w:val="center"/>
              <w:rPr>
                <w:rFonts w:ascii="Calibri" w:hAnsi="Calibri"/>
                <w:sz w:val="22"/>
                <w:szCs w:val="22"/>
                <w:lang w:val="el-GR"/>
              </w:rPr>
            </w:pPr>
            <w:r>
              <w:rPr>
                <w:rFonts w:ascii="Calibri" w:hAnsi="Calibri"/>
                <w:sz w:val="22"/>
                <w:szCs w:val="22"/>
                <w:lang w:val="el-GR"/>
              </w:rPr>
              <w:t>ΕΛΛΗΝΙΚΗ ΔΗΜΟΚΡΑΤΙΑ</w:t>
            </w:r>
          </w:p>
          <w:p>
            <w:pPr>
              <w:pStyle w:val="Normal"/>
              <w:widowControl w:val="false"/>
              <w:jc w:val="center"/>
              <w:rPr>
                <w:rFonts w:ascii="Calibri" w:hAnsi="Calibri"/>
                <w:sz w:val="22"/>
                <w:szCs w:val="22"/>
                <w:lang w:val="el-GR"/>
              </w:rPr>
            </w:pPr>
            <w:r>
              <w:rPr>
                <w:rFonts w:ascii="Calibri" w:hAnsi="Calibri"/>
                <w:sz w:val="22"/>
                <w:szCs w:val="22"/>
                <w:lang w:val="el-GR"/>
              </w:rPr>
              <w:t>ΥΠΟΥΡΓΕΙΟ ΠΑΙΔΕΙΑΣ ΚΑΙ ΘΡΗΣΚΕΥΜΑΤΩΝ</w:t>
            </w:r>
          </w:p>
          <w:p>
            <w:pPr>
              <w:pStyle w:val="Normal"/>
              <w:widowControl w:val="false"/>
              <w:jc w:val="center"/>
              <w:rPr>
                <w:rFonts w:ascii="Calibri" w:hAnsi="Calibri"/>
                <w:sz w:val="20"/>
                <w:szCs w:val="20"/>
                <w:lang w:val="el-GR"/>
              </w:rPr>
            </w:pPr>
            <w:r>
              <w:rPr>
                <w:rFonts w:ascii="Calibri" w:hAnsi="Calibri"/>
                <w:sz w:val="20"/>
                <w:szCs w:val="20"/>
                <w:lang w:val="el-GR"/>
              </w:rPr>
              <w:t>------</w:t>
            </w:r>
          </w:p>
        </w:tc>
        <w:tc>
          <w:tcPr>
            <w:tcW w:w="3826" w:type="dxa"/>
            <w:tcBorders/>
            <w:shd w:fill="auto" w:val="clear"/>
          </w:tcPr>
          <w:p>
            <w:pPr>
              <w:pStyle w:val="Normal"/>
              <w:widowControl w:val="false"/>
              <w:ind w:left="1452" w:hanging="0"/>
              <w:rPr>
                <w:rFonts w:ascii="Calibri" w:hAnsi="Calibri"/>
                <w:sz w:val="20"/>
                <w:szCs w:val="20"/>
                <w:lang w:val="el-GR" w:eastAsia="el-GR"/>
              </w:rPr>
            </w:pPr>
            <w:r>
              <w:rPr>
                <w:rFonts w:ascii="Calibri" w:hAnsi="Calibri"/>
                <w:sz w:val="20"/>
                <w:szCs w:val="20"/>
                <w:lang w:val="el-GR" w:eastAsia="el-GR"/>
              </w:rPr>
            </w:r>
          </w:p>
          <w:p>
            <w:pPr>
              <w:pStyle w:val="Normal"/>
              <w:widowControl w:val="false"/>
              <w:rPr>
                <w:rFonts w:ascii="Calibri" w:hAnsi="Calibri"/>
                <w:sz w:val="20"/>
                <w:szCs w:val="20"/>
                <w:lang w:val="el-GR" w:eastAsia="el-GR"/>
              </w:rPr>
            </w:pPr>
            <w:r>
              <w:rPr/>
              <w:drawing>
                <wp:inline distT="0" distB="0" distL="0" distR="0">
                  <wp:extent cx="1711960" cy="691515"/>
                  <wp:effectExtent l="0" t="0" r="0" b="0"/>
                  <wp:docPr id="2"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3" descr=""/>
                          <pic:cNvPicPr>
                            <a:picLocks noChangeAspect="1" noChangeArrowheads="1"/>
                          </pic:cNvPicPr>
                        </pic:nvPicPr>
                        <pic:blipFill>
                          <a:blip r:embed="rId4"/>
                          <a:stretch>
                            <a:fillRect/>
                          </a:stretch>
                        </pic:blipFill>
                        <pic:spPr bwMode="auto">
                          <a:xfrm>
                            <a:off x="0" y="0"/>
                            <a:ext cx="1711960" cy="691515"/>
                          </a:xfrm>
                          <a:prstGeom prst="rect">
                            <a:avLst/>
                          </a:prstGeom>
                        </pic:spPr>
                      </pic:pic>
                    </a:graphicData>
                  </a:graphic>
                </wp:inline>
              </w:drawing>
            </w:r>
          </w:p>
          <w:p>
            <w:pPr>
              <w:pStyle w:val="Normal"/>
              <w:widowControl w:val="false"/>
              <w:jc w:val="center"/>
              <w:rPr>
                <w:rFonts w:ascii="Calibri" w:hAnsi="Calibri"/>
                <w:sz w:val="20"/>
                <w:szCs w:val="20"/>
                <w:lang w:val="el-GR" w:eastAsia="el-GR"/>
              </w:rPr>
            </w:pPr>
            <w:r>
              <w:rPr>
                <w:rFonts w:ascii="Calibri" w:hAnsi="Calibri"/>
                <w:sz w:val="20"/>
                <w:szCs w:val="20"/>
                <w:lang w:val="el-GR" w:eastAsia="el-GR"/>
              </w:rPr>
            </w:r>
          </w:p>
        </w:tc>
      </w:tr>
      <w:tr>
        <w:trPr>
          <w:trHeight w:val="700" w:hRule="atLeast"/>
        </w:trPr>
        <w:tc>
          <w:tcPr>
            <w:tcW w:w="5851" w:type="dxa"/>
            <w:tcBorders/>
            <w:shd w:fill="auto" w:val="clear"/>
          </w:tcPr>
          <w:p>
            <w:pPr>
              <w:pStyle w:val="Normal"/>
              <w:widowControl w:val="false"/>
              <w:jc w:val="center"/>
              <w:rPr>
                <w:rFonts w:ascii="Calibri" w:hAnsi="Calibri"/>
                <w:sz w:val="20"/>
                <w:szCs w:val="20"/>
                <w:lang w:val="el-GR"/>
              </w:rPr>
            </w:pPr>
            <w:r>
              <w:rPr>
                <w:rFonts w:ascii="Calibri" w:hAnsi="Calibri"/>
                <w:sz w:val="20"/>
                <w:szCs w:val="20"/>
                <w:lang w:val="el-GR"/>
              </w:rPr>
              <w:t>ΙΔΡΥΜΑ ΚΡΑΤΙΚΩΝ ΥΠΟΤΡΟΦΙΩΝ</w:t>
            </w:r>
          </w:p>
          <w:p>
            <w:pPr>
              <w:pStyle w:val="Normal"/>
              <w:widowControl w:val="false"/>
              <w:jc w:val="center"/>
              <w:rPr>
                <w:rFonts w:ascii="Calibri" w:hAnsi="Calibri"/>
                <w:sz w:val="20"/>
                <w:szCs w:val="20"/>
                <w:lang w:val="el-GR"/>
              </w:rPr>
            </w:pPr>
            <w:r>
              <w:rPr>
                <w:rFonts w:ascii="Calibri" w:hAnsi="Calibri"/>
                <w:sz w:val="20"/>
                <w:szCs w:val="20"/>
                <w:lang w:val="el-GR"/>
              </w:rPr>
              <w:t>(ΙΚΥ)</w:t>
            </w:r>
          </w:p>
          <w:p>
            <w:pPr>
              <w:pStyle w:val="Normal"/>
              <w:widowControl w:val="false"/>
              <w:jc w:val="center"/>
              <w:rPr>
                <w:rFonts w:ascii="Calibri" w:hAnsi="Calibri"/>
                <w:sz w:val="20"/>
                <w:szCs w:val="20"/>
                <w:lang w:val="el-GR"/>
              </w:rPr>
            </w:pPr>
            <w:r>
              <w:rPr>
                <w:rFonts w:ascii="Calibri" w:hAnsi="Calibri"/>
                <w:sz w:val="20"/>
                <w:szCs w:val="20"/>
                <w:lang w:val="el-GR"/>
              </w:rPr>
              <w:t>ΔΙΕΥΘΥΝΣΗ ΕΙΔΙΚΩΝ ΠΡΟΓΡΑΜΜΑΤΩΝ ΔΙΕΘΝΩΝ ΥΠΟΤΡΟΦΙΩΝ</w:t>
            </w:r>
          </w:p>
          <w:p>
            <w:pPr>
              <w:pStyle w:val="Normal"/>
              <w:widowControl w:val="false"/>
              <w:jc w:val="center"/>
              <w:rPr>
                <w:rFonts w:ascii="Calibri" w:hAnsi="Calibri"/>
                <w:sz w:val="20"/>
                <w:szCs w:val="20"/>
                <w:lang w:val="el-GR"/>
              </w:rPr>
            </w:pPr>
            <w:r>
              <w:rPr>
                <w:rFonts w:ascii="Calibri" w:hAnsi="Calibri"/>
                <w:sz w:val="20"/>
                <w:szCs w:val="20"/>
                <w:lang w:val="el-GR"/>
              </w:rPr>
              <w:t>ΤΜΗΜΑ ΠΡΟΓΡΑΜΜΑΤΩΝ ΕΥΡΩΠΑΪΚΗΣ ΕΝΩΣΗΣ</w:t>
            </w:r>
          </w:p>
          <w:p>
            <w:pPr>
              <w:pStyle w:val="Normal"/>
              <w:widowControl w:val="false"/>
              <w:jc w:val="center"/>
              <w:rPr>
                <w:rFonts w:ascii="Calibri" w:hAnsi="Calibri"/>
                <w:sz w:val="20"/>
                <w:szCs w:val="20"/>
                <w:lang w:val="el-GR"/>
              </w:rPr>
            </w:pPr>
            <w:r>
              <w:rPr>
                <w:rFonts w:ascii="Calibri" w:hAnsi="Calibri"/>
                <w:sz w:val="20"/>
                <w:szCs w:val="20"/>
                <w:lang w:val="el-GR"/>
              </w:rPr>
              <w:t>------</w:t>
            </w:r>
          </w:p>
        </w:tc>
        <w:tc>
          <w:tcPr>
            <w:tcW w:w="3826" w:type="dxa"/>
            <w:tcBorders/>
            <w:shd w:fill="auto" w:val="clear"/>
          </w:tcPr>
          <w:p>
            <w:pPr>
              <w:pStyle w:val="Normal"/>
              <w:widowControl w:val="false"/>
              <w:ind w:left="1452" w:hanging="0"/>
              <w:rPr>
                <w:rFonts w:ascii="Calibri" w:hAnsi="Calibri"/>
                <w:sz w:val="20"/>
                <w:szCs w:val="20"/>
                <w:lang w:val="el-GR" w:eastAsia="el-GR"/>
              </w:rPr>
            </w:pPr>
            <w:bookmarkStart w:id="0" w:name="OLE_LINK22"/>
            <w:bookmarkStart w:id="1" w:name="OLE_LINK22"/>
            <w:bookmarkEnd w:id="1"/>
            <w:r>
              <w:rPr>
                <w:rFonts w:ascii="Calibri" w:hAnsi="Calibri"/>
                <w:sz w:val="20"/>
                <w:szCs w:val="20"/>
                <w:lang w:val="el-GR" w:eastAsia="el-GR"/>
              </w:rPr>
            </w:r>
          </w:p>
        </w:tc>
      </w:tr>
      <w:tr>
        <w:trPr/>
        <w:tc>
          <w:tcPr>
            <w:tcW w:w="96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Normal"/>
              <w:widowControl w:val="false"/>
              <w:jc w:val="center"/>
              <w:rPr>
                <w:rFonts w:ascii="Calibri" w:hAnsi="Calibri"/>
                <w:b/>
                <w:b/>
                <w:sz w:val="28"/>
                <w:szCs w:val="28"/>
                <w:lang w:val="el-GR" w:eastAsia="el-GR"/>
              </w:rPr>
            </w:pPr>
            <w:r>
              <w:rPr>
                <w:rFonts w:ascii="Calibri" w:hAnsi="Calibri"/>
                <w:b/>
                <w:sz w:val="28"/>
                <w:szCs w:val="28"/>
                <w:lang w:val="el-GR" w:eastAsia="el-GR"/>
              </w:rPr>
              <w:t xml:space="preserve">Σύμβαση Επιχορήγησης </w:t>
            </w:r>
            <w:r>
              <w:rPr>
                <w:rFonts w:ascii="Calibri" w:hAnsi="Calibri"/>
                <w:b/>
                <w:sz w:val="28"/>
                <w:szCs w:val="28"/>
                <w:lang w:val="en-US" w:eastAsia="el-GR"/>
              </w:rPr>
              <w:t>Erasmus</w:t>
            </w:r>
            <w:r>
              <w:rPr>
                <w:rFonts w:ascii="Calibri" w:hAnsi="Calibri"/>
                <w:b/>
                <w:sz w:val="28"/>
                <w:szCs w:val="28"/>
                <w:lang w:val="el-GR" w:eastAsia="el-GR"/>
              </w:rPr>
              <w:t>+ Φοιτητών για Σπουδές και Πρακτική Άσκηση</w:t>
            </w:r>
          </w:p>
          <w:p>
            <w:pPr>
              <w:pStyle w:val="Normal"/>
              <w:widowControl w:val="false"/>
              <w:jc w:val="center"/>
              <w:rPr>
                <w:rFonts w:ascii="Calibri" w:hAnsi="Calibri"/>
                <w:b/>
                <w:b/>
                <w:sz w:val="28"/>
                <w:szCs w:val="28"/>
                <w:lang w:val="el-GR" w:eastAsia="el-GR"/>
              </w:rPr>
            </w:pPr>
            <w:r>
              <w:rPr>
                <w:rFonts w:ascii="Calibri" w:hAnsi="Calibri"/>
                <w:b/>
                <w:sz w:val="28"/>
                <w:szCs w:val="28"/>
                <w:lang w:val="el-GR" w:eastAsia="el-GR"/>
              </w:rPr>
              <w:t>ΑΝΩΤΑΤΗ ΕΚΠΑΙΔΕΥΣΗ</w:t>
            </w:r>
          </w:p>
        </w:tc>
      </w:tr>
    </w:tbl>
    <w:p>
      <w:pPr>
        <w:pStyle w:val="Normal"/>
        <w:jc w:val="center"/>
        <w:rPr>
          <w:rFonts w:ascii="Calibri" w:hAnsi="Calibri"/>
          <w:sz w:val="28"/>
          <w:szCs w:val="28"/>
          <w:lang w:val="el-GR" w:eastAsia="el-GR"/>
        </w:rPr>
      </w:pPr>
      <w:r>
        <w:rPr>
          <w:rFonts w:ascii="Calibri" w:hAnsi="Calibri"/>
          <w:sz w:val="28"/>
          <w:szCs w:val="28"/>
          <w:lang w:val="el-GR" w:eastAsia="el-GR"/>
        </w:rPr>
      </w:r>
    </w:p>
    <w:tbl>
      <w:tblPr>
        <w:tblW w:w="9606" w:type="dxa"/>
        <w:jc w:val="lef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Look w:val="04a0"/>
      </w:tblPr>
      <w:tblGrid>
        <w:gridCol w:w="9606"/>
      </w:tblGrid>
      <w:tr>
        <w:trPr/>
        <w:tc>
          <w:tcPr>
            <w:tcW w:w="96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widowControl w:val="false"/>
              <w:jc w:val="center"/>
              <w:rPr>
                <w:rFonts w:ascii="Calibri" w:hAnsi="Calibri"/>
                <w:sz w:val="28"/>
                <w:szCs w:val="28"/>
                <w:lang w:val="el-GR" w:eastAsia="el-GR"/>
              </w:rPr>
            </w:pPr>
            <w:r>
              <w:rPr>
                <w:rFonts w:ascii="Calibri" w:hAnsi="Calibri"/>
                <w:b/>
                <w:sz w:val="28"/>
                <w:szCs w:val="28"/>
                <w:lang w:val="el-GR" w:eastAsia="el-GR"/>
              </w:rPr>
              <w:t>ΑΡΙΘΜΟΣ ΣΥΜΒΑΣΗΣ</w:t>
            </w:r>
            <w:r>
              <w:rPr>
                <w:rFonts w:ascii="Calibri" w:hAnsi="Calibri"/>
                <w:sz w:val="28"/>
                <w:szCs w:val="28"/>
                <w:lang w:val="el-GR" w:eastAsia="el-GR"/>
              </w:rPr>
              <w:t>:…………</w:t>
            </w:r>
          </w:p>
          <w:p>
            <w:pPr>
              <w:pStyle w:val="Normal"/>
              <w:widowControl w:val="false"/>
              <w:jc w:val="center"/>
              <w:rPr>
                <w:rFonts w:ascii="Calibri" w:hAnsi="Calibri"/>
                <w:lang w:val="el-GR" w:eastAsia="el-GR"/>
              </w:rPr>
            </w:pPr>
            <w:r>
              <w:rPr>
                <w:rFonts w:ascii="Calibri" w:hAnsi="Calibri"/>
                <w:lang w:val="el-GR" w:eastAsia="el-GR"/>
              </w:rPr>
              <w:t>(να αναφέρεται σε κάθε σχετική αλληλογραφία)</w:t>
            </w:r>
          </w:p>
        </w:tc>
      </w:tr>
    </w:tbl>
    <w:p>
      <w:pPr>
        <w:pStyle w:val="Style15"/>
        <w:jc w:val="left"/>
        <w:rPr>
          <w:rFonts w:ascii="Calibri" w:hAnsi="Calibri"/>
          <w:sz w:val="24"/>
          <w:szCs w:val="24"/>
          <w:lang w:val="en-US"/>
        </w:rPr>
      </w:pPr>
      <w:r>
        <w:rPr>
          <w:rFonts w:ascii="Calibri" w:hAnsi="Calibri"/>
          <w:sz w:val="24"/>
          <w:szCs w:val="24"/>
          <w:lang w:val="en-US"/>
        </w:rPr>
      </w:r>
    </w:p>
    <w:p>
      <w:pPr>
        <w:pStyle w:val="Style15"/>
        <w:jc w:val="left"/>
        <w:rPr>
          <w:rFonts w:ascii="Calibri" w:hAnsi="Calibri"/>
          <w:b w:val="false"/>
          <w:b w:val="false"/>
          <w:bCs/>
          <w:lang w:val="el-GR"/>
        </w:rPr>
      </w:pPr>
      <w:r>
        <w:rPr>
          <w:rFonts w:ascii="Calibri" w:hAnsi="Calibri"/>
          <w:sz w:val="24"/>
          <w:szCs w:val="24"/>
          <w:lang w:val="el-GR"/>
        </w:rPr>
        <w:t xml:space="preserve">Αφενός, το Ίδρυμα Ανώτατης Εκπαίδευσης:  </w:t>
      </w:r>
      <w:r>
        <w:rPr>
          <w:rFonts w:ascii="Calibri" w:hAnsi="Calibri"/>
          <w:bCs/>
          <w:sz w:val="24"/>
          <w:szCs w:val="24"/>
          <w:lang w:val="el-GR"/>
        </w:rPr>
        <w:t>ΧΑΡΟΚΟΠΕΙΟ ΠΑΝΕΠΙΣΤΗΜΙΟ</w:t>
      </w:r>
      <w:r>
        <w:rPr>
          <w:rFonts w:ascii="Calibri" w:hAnsi="Calibri"/>
          <w:b w:val="false"/>
          <w:bCs/>
          <w:lang w:val="el-GR"/>
        </w:rPr>
        <w:t xml:space="preserve"> </w:t>
      </w:r>
    </w:p>
    <w:p>
      <w:pPr>
        <w:pStyle w:val="Style15"/>
        <w:jc w:val="left"/>
        <w:rPr>
          <w:rFonts w:ascii="Calibri" w:hAnsi="Calibri"/>
          <w:b w:val="false"/>
          <w:b w:val="false"/>
          <w:bCs/>
          <w:lang w:val="el-GR"/>
        </w:rPr>
      </w:pPr>
      <w:r>
        <w:rPr>
          <w:rFonts w:ascii="Calibri" w:hAnsi="Calibri"/>
          <w:b w:val="false"/>
          <w:bCs/>
          <w:lang w:val="el-GR"/>
        </w:rPr>
      </w:r>
    </w:p>
    <w:p>
      <w:pPr>
        <w:pStyle w:val="Style16"/>
        <w:jc w:val="both"/>
        <w:rPr/>
      </w:pPr>
      <w:r>
        <w:rPr>
          <w:rFonts w:ascii="Calibri" w:hAnsi="Calibri"/>
          <w:bCs/>
          <w:sz w:val="24"/>
          <w:szCs w:val="24"/>
          <w:lang w:val="el-GR"/>
        </w:rPr>
        <w:t xml:space="preserve">Κωδικός </w:t>
      </w:r>
      <w:r>
        <w:rPr>
          <w:rFonts w:ascii="Calibri" w:hAnsi="Calibri"/>
          <w:bCs/>
          <w:sz w:val="24"/>
          <w:szCs w:val="24"/>
          <w:lang w:val="en-US"/>
        </w:rPr>
        <w:t>Erasmus</w:t>
      </w:r>
      <w:r>
        <w:rPr>
          <w:rFonts w:ascii="Calibri" w:hAnsi="Calibri"/>
          <w:bCs/>
          <w:sz w:val="24"/>
          <w:szCs w:val="24"/>
          <w:lang w:val="el-GR"/>
        </w:rPr>
        <w:t>+</w:t>
      </w:r>
      <w:r>
        <w:rPr>
          <w:rFonts w:ascii="Calibri" w:hAnsi="Calibri"/>
          <w:b w:val="false"/>
          <w:bCs/>
          <w:sz w:val="24"/>
          <w:szCs w:val="24"/>
          <w:lang w:val="el-GR"/>
        </w:rPr>
        <w:t xml:space="preserve"> </w:t>
      </w:r>
      <w:r>
        <w:rPr>
          <w:rFonts w:ascii="Calibri" w:hAnsi="Calibri"/>
          <w:bCs/>
          <w:sz w:val="24"/>
          <w:szCs w:val="24"/>
          <w:lang w:val="el-GR"/>
        </w:rPr>
        <w:t>Ιδρύματος (</w:t>
      </w:r>
      <w:r>
        <w:rPr>
          <w:rFonts w:ascii="Calibri" w:hAnsi="Calibri"/>
          <w:bCs/>
          <w:sz w:val="24"/>
          <w:szCs w:val="24"/>
          <w:lang w:val="en-US"/>
        </w:rPr>
        <w:t>Erasmus</w:t>
      </w:r>
      <w:r>
        <w:rPr>
          <w:rFonts w:ascii="Calibri" w:hAnsi="Calibri"/>
          <w:bCs/>
          <w:sz w:val="24"/>
          <w:szCs w:val="24"/>
          <w:lang w:val="el-GR"/>
        </w:rPr>
        <w:t xml:space="preserve"> </w:t>
      </w:r>
      <w:r>
        <w:rPr>
          <w:rFonts w:ascii="Calibri" w:hAnsi="Calibri"/>
          <w:bCs/>
          <w:sz w:val="24"/>
          <w:szCs w:val="24"/>
          <w:lang w:val="en-US"/>
        </w:rPr>
        <w:t>ID</w:t>
      </w:r>
      <w:r>
        <w:rPr>
          <w:rFonts w:ascii="Calibri" w:hAnsi="Calibri"/>
          <w:bCs/>
          <w:sz w:val="24"/>
          <w:szCs w:val="24"/>
          <w:lang w:val="el-GR"/>
        </w:rPr>
        <w:t xml:space="preserve"> </w:t>
      </w:r>
      <w:r>
        <w:rPr>
          <w:rFonts w:ascii="Calibri" w:hAnsi="Calibri"/>
          <w:bCs/>
          <w:sz w:val="24"/>
          <w:szCs w:val="24"/>
          <w:lang w:val="en-US"/>
        </w:rPr>
        <w:t>Code</w:t>
      </w:r>
      <w:r>
        <w:rPr>
          <w:rFonts w:ascii="Calibri" w:hAnsi="Calibri"/>
          <w:b w:val="false"/>
          <w:bCs/>
          <w:sz w:val="24"/>
          <w:szCs w:val="24"/>
          <w:lang w:val="el-GR"/>
        </w:rPr>
        <w:t xml:space="preserve">) : </w:t>
      </w:r>
      <w:r>
        <w:rPr>
          <w:rFonts w:ascii="Calibri" w:hAnsi="Calibri"/>
          <w:bCs/>
          <w:sz w:val="24"/>
          <w:szCs w:val="24"/>
          <w:lang w:eastAsia="el-GR"/>
        </w:rPr>
        <w:t xml:space="preserve"> G KALLITH01</w:t>
      </w:r>
    </w:p>
    <w:p>
      <w:pPr>
        <w:pStyle w:val="Style16"/>
        <w:jc w:val="both"/>
        <w:rPr/>
      </w:pPr>
      <w:r>
        <w:rPr>
          <w:rFonts w:ascii="Calibri" w:hAnsi="Calibri"/>
          <w:bCs/>
          <w:sz w:val="24"/>
          <w:szCs w:val="24"/>
          <w:lang w:val="el-GR" w:eastAsia="el-GR"/>
        </w:rPr>
        <w:t>ΛΕΩΦ. ΕΛΕΥΘ. ΒΕΝΙΖΕΛΟΥ 70, 17676 ΚΑΛΛΙΘΕΑ</w:t>
      </w:r>
    </w:p>
    <w:p>
      <w:pPr>
        <w:pStyle w:val="Normal"/>
        <w:jc w:val="both"/>
        <w:rPr>
          <w:rFonts w:ascii="Calibri" w:hAnsi="Calibri"/>
          <w:lang w:val="en-US"/>
        </w:rPr>
      </w:pPr>
      <w:r>
        <w:rPr>
          <w:rFonts w:ascii="Calibri" w:hAnsi="Calibri"/>
          <w:lang w:val="en-US"/>
        </w:rPr>
      </w:r>
    </w:p>
    <w:p>
      <w:pPr>
        <w:pStyle w:val="Normal"/>
        <w:jc w:val="both"/>
        <w:rPr/>
      </w:pPr>
      <w:r>
        <w:rPr>
          <w:rFonts w:ascii="Calibri" w:hAnsi="Calibri"/>
          <w:lang w:val="el-GR"/>
        </w:rPr>
        <w:t>εφεξής αποκαλούμενο στην παρούσα το</w:t>
      </w:r>
      <w:r>
        <w:rPr>
          <w:rFonts w:ascii="Calibri" w:hAnsi="Calibri"/>
          <w:b/>
          <w:lang w:val="el-GR"/>
        </w:rPr>
        <w:t xml:space="preserve"> «Ίδρυμα»,</w:t>
      </w:r>
      <w:r>
        <w:rPr>
          <w:rFonts w:ascii="Calibri" w:hAnsi="Calibri"/>
          <w:lang w:val="el-GR"/>
        </w:rPr>
        <w:t xml:space="preserve"> που εκπροσωπείται νόμιμα για την υπογραφή της παρούσας Σύμβασης από τον </w:t>
      </w:r>
      <w:r>
        <w:rPr>
          <w:rFonts w:ascii="Calibri" w:hAnsi="Calibri"/>
          <w:b/>
          <w:bCs/>
          <w:lang w:val="el-GR" w:eastAsia="el-GR"/>
        </w:rPr>
        <w:t>Αντιπρύτανη Έρευνας, Ανάπτυξης &amp; Δια- βίου Εκπαίδευσης, Πρόεδρο της Επιτροπής Ερευνών και Διαχείρισης, Καθηγητή,</w:t>
      </w:r>
      <w:r>
        <w:rPr>
          <w:rFonts w:ascii="Calibri" w:hAnsi="Calibri"/>
          <w:lang w:val="el-GR" w:eastAsia="el-GR"/>
        </w:rPr>
        <w:t xml:space="preserve"> κύριο </w:t>
      </w:r>
      <w:r>
        <w:rPr>
          <w:rFonts w:ascii="Calibri" w:hAnsi="Calibri"/>
          <w:b/>
          <w:bCs/>
          <w:lang w:val="el-GR" w:eastAsia="el-GR"/>
        </w:rPr>
        <w:t>Χρίστο Ν. Χαλκιά</w:t>
      </w:r>
      <w:r>
        <w:rPr>
          <w:rFonts w:ascii="Calibri" w:hAnsi="Calibri"/>
          <w:lang w:val="el-GR" w:eastAsia="el-GR"/>
        </w:rPr>
        <w:t xml:space="preserve">, </w:t>
      </w:r>
    </w:p>
    <w:p>
      <w:pPr>
        <w:pStyle w:val="Normal"/>
        <w:rPr>
          <w:rFonts w:ascii="Calibri" w:hAnsi="Calibri"/>
          <w:lang w:val="en-US"/>
        </w:rPr>
      </w:pPr>
      <w:r>
        <w:rPr>
          <w:rFonts w:ascii="Calibri" w:hAnsi="Calibri"/>
          <w:lang w:val="en-US"/>
        </w:rPr>
      </w:r>
    </w:p>
    <w:p>
      <w:pPr>
        <w:pStyle w:val="Normal"/>
        <w:rPr>
          <w:rFonts w:ascii="Calibri" w:hAnsi="Calibri"/>
          <w:lang w:val="el-GR"/>
        </w:rPr>
      </w:pPr>
      <w:r>
        <w:rPr>
          <w:rFonts w:ascii="Calibri" w:hAnsi="Calibri"/>
          <w:lang w:val="el-GR"/>
        </w:rPr>
        <w:t xml:space="preserve">και </w:t>
      </w:r>
      <w:r>
        <w:rPr>
          <w:rFonts w:ascii="Calibri" w:hAnsi="Calibri"/>
          <w:b/>
          <w:lang w:val="el-GR"/>
        </w:rPr>
        <w:t>αφετέρου</w:t>
      </w:r>
    </w:p>
    <w:p>
      <w:pPr>
        <w:pStyle w:val="Normal"/>
        <w:jc w:val="both"/>
        <w:rPr>
          <w:rFonts w:ascii="Calibri" w:hAnsi="Calibri"/>
          <w:lang w:val="el-GR"/>
        </w:rPr>
      </w:pPr>
      <w:r>
        <w:rPr>
          <w:rFonts w:ascii="Calibri" w:hAnsi="Calibri"/>
          <w:lang w:val="el-GR"/>
        </w:rPr>
        <w:t>Ονοματεπώνυμο___________________________________________________________</w:t>
      </w:r>
    </w:p>
    <w:p>
      <w:pPr>
        <w:pStyle w:val="Normal"/>
        <w:ind w:right="0" w:hanging="0"/>
        <w:jc w:val="both"/>
        <w:rPr>
          <w:rFonts w:ascii="Calibri" w:hAnsi="Calibri"/>
          <w:lang w:val="el-GR"/>
        </w:rPr>
      </w:pPr>
      <w:r>
        <w:rPr>
          <w:rFonts w:ascii="Calibri" w:hAnsi="Calibri"/>
          <w:lang w:val="el-GR"/>
        </w:rPr>
        <w:t xml:space="preserve">Όνομα πατέρα: ____________________ </w:t>
      </w:r>
    </w:p>
    <w:p>
      <w:pPr>
        <w:pStyle w:val="Normal"/>
        <w:ind w:right="0" w:hanging="0"/>
        <w:jc w:val="both"/>
        <w:rPr>
          <w:rFonts w:ascii="Calibri" w:hAnsi="Calibri"/>
          <w:lang w:val="el-GR"/>
        </w:rPr>
      </w:pPr>
      <w:r>
        <w:rPr>
          <w:rFonts w:ascii="Calibri" w:hAnsi="Calibri"/>
          <w:lang w:val="el-GR"/>
        </w:rPr>
        <w:t xml:space="preserve">Ημερομηνία γέννησης:_____________ </w:t>
      </w:r>
    </w:p>
    <w:p>
      <w:pPr>
        <w:pStyle w:val="Normal"/>
        <w:ind w:right="0" w:hanging="0"/>
        <w:jc w:val="both"/>
        <w:rPr>
          <w:rFonts w:ascii="Calibri" w:hAnsi="Calibri"/>
          <w:lang w:val="el-GR"/>
        </w:rPr>
      </w:pPr>
      <w:r>
        <w:rPr>
          <w:rFonts w:ascii="Calibri" w:hAnsi="Calibri"/>
          <w:lang w:val="el-GR"/>
        </w:rPr>
        <w:t>Κωδικός [</w:t>
      </w:r>
      <w:r>
        <w:rPr>
          <w:rFonts w:ascii="Calibri" w:hAnsi="Calibri"/>
          <w:lang w:val="en-US"/>
        </w:rPr>
        <w:t>ISCED</w:t>
      </w:r>
      <w:r>
        <w:rPr>
          <w:rFonts w:ascii="Calibri" w:hAnsi="Calibri"/>
          <w:lang w:val="el-GR"/>
        </w:rPr>
        <w:t>-</w:t>
      </w:r>
      <w:r>
        <w:rPr>
          <w:rFonts w:ascii="Calibri" w:hAnsi="Calibri"/>
          <w:lang w:val="en-US"/>
        </w:rPr>
        <w:t>F</w:t>
      </w:r>
      <w:r>
        <w:rPr>
          <w:rFonts w:ascii="Calibri" w:hAnsi="Calibri"/>
          <w:lang w:val="el-GR"/>
        </w:rPr>
        <w:t xml:space="preserve"> </w:t>
      </w:r>
      <w:r>
        <w:rPr>
          <w:rFonts w:ascii="Calibri" w:hAnsi="Calibri"/>
          <w:lang w:val="en-US"/>
        </w:rPr>
        <w:t>code</w:t>
      </w:r>
      <w:r>
        <w:rPr>
          <w:rFonts w:ascii="Calibri" w:hAnsi="Calibri"/>
          <w:lang w:val="el-GR"/>
        </w:rPr>
        <w:t>]: __________</w:t>
      </w:r>
    </w:p>
    <w:p>
      <w:pPr>
        <w:pStyle w:val="Normal"/>
        <w:jc w:val="both"/>
        <w:rPr>
          <w:rFonts w:ascii="Calibri" w:hAnsi="Calibri"/>
          <w:lang w:val="el-GR"/>
        </w:rPr>
      </w:pPr>
      <w:r>
        <w:rPr>
          <w:rFonts w:ascii="Calibri" w:hAnsi="Calibri"/>
          <w:lang w:val="el-GR"/>
        </w:rPr>
        <w:t>Σχολή / Τμήμα: _______________________________________</w:t>
      </w:r>
    </w:p>
    <w:p>
      <w:pPr>
        <w:pStyle w:val="Normal"/>
        <w:ind w:right="0" w:hanging="0"/>
        <w:jc w:val="both"/>
        <w:rPr>
          <w:rFonts w:ascii="Calibri" w:hAnsi="Calibri"/>
          <w:lang w:val="el-GR"/>
        </w:rPr>
      </w:pPr>
      <w:r>
        <w:rPr>
          <w:rFonts w:ascii="Calibri" w:hAnsi="Calibri"/>
          <w:lang w:val="el-GR"/>
        </w:rPr>
        <w:t>Ακαδημαϊκός υπεύθυνος: _______________________________________________</w:t>
      </w:r>
    </w:p>
    <w:p>
      <w:pPr>
        <w:pStyle w:val="Normal"/>
        <w:jc w:val="both"/>
        <w:rPr>
          <w:rFonts w:ascii="Calibri" w:hAnsi="Calibri"/>
          <w:lang w:val="el-GR"/>
        </w:rPr>
      </w:pPr>
      <w:r>
        <w:rPr>
          <w:rFonts w:ascii="Calibri" w:hAnsi="Calibri"/>
          <w:lang w:val="el-GR"/>
        </w:rPr>
        <w:t>Κύκλος σπουδών:*(1</w:t>
      </w:r>
      <w:r>
        <w:rPr>
          <w:rFonts w:ascii="Calibri" w:hAnsi="Calibri"/>
          <w:vertAlign w:val="superscript"/>
          <w:lang w:val="el-GR"/>
        </w:rPr>
        <w:t>ος</w:t>
      </w:r>
      <w:r>
        <w:rPr>
          <w:rFonts w:ascii="Calibri" w:hAnsi="Calibri"/>
          <w:lang w:val="el-GR"/>
        </w:rPr>
        <w:t>, 2</w:t>
      </w:r>
      <w:r>
        <w:rPr>
          <w:rFonts w:ascii="Calibri" w:hAnsi="Calibri"/>
          <w:vertAlign w:val="superscript"/>
          <w:lang w:val="el-GR"/>
        </w:rPr>
        <w:t>ος</w:t>
      </w:r>
      <w:r>
        <w:rPr>
          <w:rFonts w:ascii="Calibri" w:hAnsi="Calibri"/>
          <w:lang w:val="el-GR"/>
        </w:rPr>
        <w:t>, 3</w:t>
      </w:r>
      <w:r>
        <w:rPr>
          <w:rFonts w:ascii="Calibri" w:hAnsi="Calibri"/>
          <w:vertAlign w:val="superscript"/>
          <w:lang w:val="el-GR"/>
        </w:rPr>
        <w:t>ος</w:t>
      </w:r>
      <w:r>
        <w:rPr>
          <w:rFonts w:ascii="Calibri" w:hAnsi="Calibri"/>
          <w:lang w:val="el-GR"/>
        </w:rPr>
        <w:t xml:space="preserve">):_______________ </w:t>
      </w:r>
    </w:p>
    <w:p>
      <w:pPr>
        <w:pStyle w:val="Normal"/>
        <w:jc w:val="center"/>
        <w:rPr>
          <w:rFonts w:ascii="Calibri" w:hAnsi="Calibri"/>
          <w:lang w:val="el-GR"/>
        </w:rPr>
      </w:pPr>
      <w:r>
        <w:rPr>
          <w:rFonts w:ascii="Calibri" w:hAnsi="Calibri"/>
          <w:lang w:val="el-GR"/>
        </w:rPr>
        <w:t>(*1</w:t>
      </w:r>
      <w:r>
        <w:rPr>
          <w:rFonts w:ascii="Calibri" w:hAnsi="Calibri"/>
          <w:vertAlign w:val="superscript"/>
          <w:lang w:val="el-GR"/>
        </w:rPr>
        <w:t>ος</w:t>
      </w:r>
      <w:r>
        <w:rPr>
          <w:rFonts w:ascii="Calibri" w:hAnsi="Calibri"/>
          <w:lang w:val="el-GR"/>
        </w:rPr>
        <w:t>: Προπτυχιακός, 2</w:t>
      </w:r>
      <w:r>
        <w:rPr>
          <w:rFonts w:ascii="Calibri" w:hAnsi="Calibri"/>
          <w:vertAlign w:val="superscript"/>
          <w:lang w:val="el-GR"/>
        </w:rPr>
        <w:t>ος</w:t>
      </w:r>
      <w:r>
        <w:rPr>
          <w:rFonts w:ascii="Calibri" w:hAnsi="Calibri"/>
          <w:lang w:val="el-GR"/>
        </w:rPr>
        <w:t>: Μεταπτυχιακός, 3</w:t>
      </w:r>
      <w:r>
        <w:rPr>
          <w:rFonts w:ascii="Calibri" w:hAnsi="Calibri"/>
          <w:vertAlign w:val="superscript"/>
          <w:lang w:val="el-GR"/>
        </w:rPr>
        <w:t>ος</w:t>
      </w:r>
      <w:r>
        <w:rPr>
          <w:rFonts w:ascii="Calibri" w:hAnsi="Calibri"/>
          <w:lang w:val="el-GR"/>
        </w:rPr>
        <w:t>: Διδακτορικός)</w:t>
      </w:r>
    </w:p>
    <w:p>
      <w:pPr>
        <w:pStyle w:val="Normal"/>
        <w:jc w:val="both"/>
        <w:rPr>
          <w:rFonts w:ascii="Calibri" w:hAnsi="Calibri"/>
          <w:lang w:val="el-GR"/>
        </w:rPr>
      </w:pPr>
      <w:r>
        <w:rPr>
          <w:rFonts w:ascii="Calibri" w:hAnsi="Calibri"/>
          <w:lang w:val="el-GR"/>
        </w:rPr>
        <w:t>Τομέας σπουδών: _______________________________________________</w:t>
      </w:r>
    </w:p>
    <w:p>
      <w:pPr>
        <w:pStyle w:val="Normal"/>
        <w:jc w:val="both"/>
        <w:rPr>
          <w:rFonts w:ascii="Calibri" w:hAnsi="Calibri"/>
          <w:lang w:val="el-GR"/>
        </w:rPr>
      </w:pPr>
      <w:r>
        <w:rPr>
          <w:rFonts w:ascii="Calibri" w:hAnsi="Calibri"/>
          <w:lang w:val="el-GR"/>
        </w:rPr>
        <w:t>Αριθμός ολοκληρωμένων ετών φοίτησης σε Ίδρυμα Ανώτατης Εκπαίδευσης: _______</w:t>
      </w:r>
    </w:p>
    <w:p>
      <w:pPr>
        <w:pStyle w:val="Normal"/>
        <w:jc w:val="both"/>
        <w:rPr>
          <w:rFonts w:ascii="Calibri" w:hAnsi="Calibri"/>
          <w:lang w:val="el-GR"/>
        </w:rPr>
      </w:pPr>
      <w:r>
        <w:rPr>
          <w:rFonts w:ascii="Calibri" w:hAnsi="Calibri"/>
          <w:b/>
          <w:lang w:val="el-GR"/>
        </w:rPr>
        <w:t xml:space="preserve">Ίδρυμα Υποδοχής/Φορέας Υποδοχής </w:t>
      </w:r>
      <w:r>
        <w:rPr>
          <w:rFonts w:ascii="Calibri" w:hAnsi="Calibri"/>
          <w:lang w:val="el-GR"/>
        </w:rPr>
        <w:t>: _______________________________________</w:t>
      </w:r>
    </w:p>
    <w:p>
      <w:pPr>
        <w:pStyle w:val="Normal"/>
        <w:jc w:val="both"/>
        <w:rPr>
          <w:rFonts w:ascii="Calibri" w:hAnsi="Calibri"/>
          <w:lang w:val="el-GR"/>
        </w:rPr>
      </w:pPr>
      <w:r>
        <w:rPr>
          <w:rFonts w:ascii="Calibri" w:hAnsi="Calibri"/>
          <w:b/>
          <w:lang w:val="el-GR"/>
        </w:rPr>
        <w:t>Χώρα</w:t>
      </w:r>
      <w:r>
        <w:rPr>
          <w:rFonts w:ascii="Calibri" w:hAnsi="Calibri"/>
          <w:lang w:val="el-GR"/>
        </w:rPr>
        <w:t>: ______________________,</w:t>
      </w:r>
    </w:p>
    <w:p>
      <w:pPr>
        <w:pStyle w:val="Normal"/>
        <w:jc w:val="both"/>
        <w:rPr>
          <w:rFonts w:ascii="Calibri" w:hAnsi="Calibri"/>
          <w:lang w:val="el-GR"/>
        </w:rPr>
      </w:pPr>
      <w:r>
        <w:rPr>
          <w:rFonts w:ascii="Calibri" w:hAnsi="Calibri"/>
          <w:b/>
          <w:lang w:val="el-GR"/>
        </w:rPr>
        <w:t>Δ/νση ηλεκτρονικού ταχυδρομείου</w:t>
      </w:r>
      <w:r>
        <w:rPr>
          <w:rFonts w:ascii="Calibri" w:hAnsi="Calibri"/>
          <w:lang w:val="el-GR"/>
        </w:rPr>
        <w:t xml:space="preserve"> στην οποία ο φοιτητής θα δέχεται την ειδοποίηση τόσο για τη συμπλήρωση της τελικής έκθεσης όσο </w:t>
      </w:r>
      <w:r>
        <w:rPr>
          <w:rFonts w:ascii="Calibri" w:hAnsi="Calibri"/>
          <w:b/>
          <w:lang w:val="el-GR"/>
        </w:rPr>
        <w:t>και</w:t>
      </w:r>
      <w:r>
        <w:rPr>
          <w:rFonts w:ascii="Calibri" w:hAnsi="Calibri"/>
          <w:lang w:val="el-GR"/>
        </w:rPr>
        <w:t xml:space="preserve"> για τη διαδικτυακή αξιολόγηση της γλωσσικής ικανότητας του</w:t>
      </w:r>
      <w:r>
        <w:rPr>
          <w:rFonts w:ascii="Calibri" w:hAnsi="Calibri"/>
          <w:sz w:val="22"/>
          <w:szCs w:val="22"/>
          <w:lang w:val="el-GR"/>
        </w:rPr>
        <w:t xml:space="preserve"> </w:t>
      </w:r>
      <w:r>
        <w:rPr>
          <w:rFonts w:ascii="Calibri" w:hAnsi="Calibri"/>
          <w:lang w:val="el-GR"/>
        </w:rPr>
        <w:t>: ______________________________________________</w:t>
      </w:r>
    </w:p>
    <w:p>
      <w:pPr>
        <w:pStyle w:val="Normal"/>
        <w:jc w:val="both"/>
        <w:rPr>
          <w:rFonts w:ascii="Calibri" w:hAnsi="Calibri"/>
          <w:lang w:val="el-GR"/>
        </w:rPr>
      </w:pPr>
      <w:r>
        <w:rPr>
          <w:rFonts w:ascii="Calibri" w:hAnsi="Calibri"/>
          <w:lang w:val="el-GR"/>
        </w:rPr>
        <w:t>Πλήρης διεύθυνση φοιτητή: Οδός:______________________, Αριθμός:_______</w:t>
      </w:r>
    </w:p>
    <w:p>
      <w:pPr>
        <w:pStyle w:val="Normal"/>
        <w:jc w:val="both"/>
        <w:rPr>
          <w:rFonts w:ascii="Calibri" w:hAnsi="Calibri"/>
          <w:lang w:val="el-GR"/>
        </w:rPr>
      </w:pPr>
      <w:r>
        <w:rPr>
          <w:rFonts w:ascii="Calibri" w:hAnsi="Calibri"/>
          <w:lang w:val="el-GR"/>
        </w:rPr>
        <w:t>Δήμος: _______________________, Τ.Κ.: ______ Νομός:__________________</w:t>
      </w:r>
    </w:p>
    <w:p>
      <w:pPr>
        <w:pStyle w:val="Normal"/>
        <w:jc w:val="both"/>
        <w:rPr>
          <w:rFonts w:ascii="Calibri" w:hAnsi="Calibri"/>
          <w:lang w:val="el-GR"/>
        </w:rPr>
      </w:pPr>
      <w:r>
        <w:rPr>
          <w:rFonts w:ascii="Calibri" w:hAnsi="Calibri"/>
          <w:lang w:val="el-GR"/>
        </w:rPr>
        <w:t>Αριθμός Σταθερού τηλεφώνου: ____________________, Κινητού:_____________</w:t>
      </w:r>
    </w:p>
    <w:p>
      <w:pPr>
        <w:pStyle w:val="Normal"/>
        <w:jc w:val="both"/>
        <w:rPr>
          <w:rFonts w:ascii="Calibri" w:hAnsi="Calibri"/>
          <w:lang w:val="el-GR"/>
        </w:rPr>
      </w:pPr>
      <w:r>
        <w:rPr>
          <w:rFonts w:ascii="Calibri" w:hAnsi="Calibri"/>
          <w:lang w:val="el-GR"/>
        </w:rPr>
        <w:t xml:space="preserve">Α.Φ.Μ.: _____________________ Δ.Ο.Υ.: ________________ </w:t>
      </w:r>
    </w:p>
    <w:p>
      <w:pPr>
        <w:pStyle w:val="Normal"/>
        <w:jc w:val="both"/>
        <w:rPr>
          <w:rFonts w:ascii="Calibri" w:hAnsi="Calibri"/>
          <w:lang w:val="el-GR"/>
        </w:rPr>
      </w:pPr>
      <w:r>
        <w:rPr>
          <w:rFonts w:ascii="Calibri" w:hAnsi="Calibri"/>
          <w:lang w:val="el-GR"/>
        </w:rPr>
        <w:t>Αρ. Δελτίου Ταυτότητας/ Διαβατηρίου: __________</w:t>
      </w:r>
    </w:p>
    <w:p>
      <w:pPr>
        <w:pStyle w:val="Normal"/>
        <w:jc w:val="both"/>
        <w:rPr>
          <w:rFonts w:ascii="Calibri" w:hAnsi="Calibri"/>
          <w:lang w:val="el-GR"/>
        </w:rPr>
      </w:pPr>
      <w:r>
        <w:rPr>
          <w:rFonts w:ascii="Calibri" w:hAnsi="Calibri"/>
          <w:lang w:val="el-GR"/>
        </w:rPr>
        <w:t>Ημερομηνία έκδοσης:______________, Εκδούσα αρχή: _____________________</w:t>
      </w:r>
    </w:p>
    <w:p>
      <w:pPr>
        <w:pStyle w:val="Normal"/>
        <w:spacing w:before="0" w:after="240"/>
        <w:jc w:val="both"/>
        <w:rPr>
          <w:rFonts w:ascii="Calibri" w:hAnsi="Calibri"/>
          <w:lang w:val="el-GR"/>
        </w:rPr>
      </w:pPr>
      <w:r>
        <w:rPr>
          <w:rFonts w:ascii="Calibri" w:hAnsi="Calibri"/>
          <w:lang w:val="el-GR"/>
        </w:rPr>
        <w:t>Αριθμός Μητρώου Κοινωνικής Ασφάλισης (Α.Μ.Κ.Α): _______________________</w:t>
      </w:r>
    </w:p>
    <w:p>
      <w:pPr>
        <w:pStyle w:val="Normal"/>
        <w:spacing w:before="0" w:after="240"/>
        <w:jc w:val="both"/>
        <w:rPr>
          <w:rFonts w:ascii="Calibri" w:hAnsi="Calibri"/>
          <w:lang w:val="el-GR" w:eastAsia="el-GR"/>
        </w:rPr>
      </w:pPr>
      <w:r>
        <w:rPr>
          <w:rFonts w:ascii="Calibri" w:hAnsi="Calibri"/>
          <w:lang w:val="el-GR" w:eastAsia="el-GR"/>
        </w:rPr>
      </w:r>
    </w:p>
    <w:tbl>
      <w:tblPr>
        <w:tblpPr w:bottomFromText="0" w:horzAnchor="margin" w:leftFromText="180" w:rightFromText="180" w:tblpX="0" w:tblpY="1399" w:topFromText="0" w:vertAnchor="text"/>
        <w:tblW w:w="8831" w:type="dxa"/>
        <w:jc w:val="left"/>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Look w:val="04a0"/>
      </w:tblPr>
      <w:tblGrid>
        <w:gridCol w:w="8831"/>
      </w:tblGrid>
      <w:tr>
        <w:trPr/>
        <w:tc>
          <w:tcPr>
            <w:tcW w:w="88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widowControl w:val="false"/>
              <w:jc w:val="both"/>
              <w:rPr>
                <w:rFonts w:ascii="Calibri" w:hAnsi="Calibri"/>
                <w:lang w:val="el-GR"/>
              </w:rPr>
            </w:pPr>
            <w:r>
              <w:rPr>
                <w:rFonts w:ascii="Calibri" w:hAnsi="Calibri"/>
                <w:lang w:val="el-GR"/>
              </w:rPr>
              <w:t xml:space="preserve">Αριθ. Τραπεζικού Λογαριασμού του φοιτητή στον οποίο θα πρέπει να καταβληθεί η επιχορήγηση: </w:t>
            </w:r>
          </w:p>
          <w:p>
            <w:pPr>
              <w:pStyle w:val="Normal"/>
              <w:widowControl w:val="false"/>
              <w:jc w:val="both"/>
              <w:rPr>
                <w:rFonts w:ascii="Calibri" w:hAnsi="Calibri"/>
                <w:lang w:val="el-GR"/>
              </w:rPr>
            </w:pPr>
            <w:r>
              <w:rPr>
                <w:rFonts w:ascii="Calibri" w:hAnsi="Calibri"/>
                <w:lang w:val="el-GR"/>
              </w:rPr>
              <w:t xml:space="preserve">Κωδικός </w:t>
            </w:r>
            <w:r>
              <w:rPr>
                <w:rFonts w:ascii="Calibri" w:hAnsi="Calibri"/>
                <w:lang w:val="en-US"/>
              </w:rPr>
              <w:t>IBAN</w:t>
            </w:r>
            <w:r>
              <w:rPr>
                <w:rFonts w:ascii="Calibri" w:hAnsi="Calibri"/>
                <w:lang w:val="el-GR"/>
              </w:rPr>
              <w:t>:</w:t>
            </w:r>
          </w:p>
          <w:p>
            <w:pPr>
              <w:pStyle w:val="Normal"/>
              <w:widowControl w:val="false"/>
              <w:jc w:val="both"/>
              <w:rPr>
                <w:rFonts w:ascii="Calibri" w:hAnsi="Calibri"/>
                <w:lang w:val="el-GR"/>
              </w:rPr>
            </w:pPr>
            <w:r>
              <w:rPr>
                <w:rFonts w:ascii="Calibri" w:hAnsi="Calibri"/>
                <w:lang w:val="el-GR"/>
              </w:rPr>
              <w:t>Δικαιούχος του τραπεζικού λογαριασμού:</w:t>
            </w:r>
          </w:p>
          <w:p>
            <w:pPr>
              <w:pStyle w:val="Normal"/>
              <w:widowControl w:val="false"/>
              <w:jc w:val="both"/>
              <w:rPr>
                <w:rFonts w:ascii="Calibri" w:hAnsi="Calibri"/>
              </w:rPr>
            </w:pPr>
            <w:r>
              <w:rPr>
                <w:rFonts w:ascii="Calibri" w:hAnsi="Calibri"/>
                <w:lang w:val="el-GR"/>
              </w:rPr>
              <w:t>Επωνυμία</w:t>
            </w:r>
            <w:r>
              <w:rPr>
                <w:rFonts w:ascii="Calibri" w:hAnsi="Calibri"/>
              </w:rPr>
              <w:t xml:space="preserve"> </w:t>
            </w:r>
            <w:r>
              <w:rPr>
                <w:rFonts w:ascii="Calibri" w:hAnsi="Calibri"/>
                <w:lang w:val="el-GR"/>
              </w:rPr>
              <w:t>Τράπεζας</w:t>
            </w:r>
            <w:r>
              <w:rPr>
                <w:rFonts w:ascii="Calibri" w:hAnsi="Calibri"/>
              </w:rPr>
              <w:t xml:space="preserve">: </w:t>
            </w:r>
          </w:p>
          <w:p>
            <w:pPr>
              <w:pStyle w:val="Normal"/>
              <w:widowControl w:val="false"/>
              <w:jc w:val="both"/>
              <w:rPr>
                <w:rFonts w:ascii="Calibri" w:hAnsi="Calibri"/>
              </w:rPr>
            </w:pPr>
            <w:r>
              <w:rPr>
                <w:rFonts w:ascii="Calibri" w:hAnsi="Calibri"/>
                <w:lang w:val="en-US"/>
              </w:rPr>
              <w:t>Clearing/BIC/SWIFT number:</w:t>
            </w:r>
          </w:p>
        </w:tc>
      </w:tr>
    </w:tbl>
    <w:p>
      <w:pPr>
        <w:pStyle w:val="Normal"/>
        <w:spacing w:before="240" w:after="240"/>
        <w:ind w:left="0" w:hanging="0"/>
        <w:jc w:val="both"/>
        <w:rPr>
          <w:rFonts w:ascii="Calibri" w:hAnsi="Calibri"/>
          <w:sz w:val="22"/>
          <w:szCs w:val="22"/>
          <w:lang w:val="el-GR" w:eastAsia="el-GR"/>
        </w:rPr>
      </w:pPr>
      <w:r>
        <w:rPr>
          <w:rFonts w:ascii="Calibri" w:hAnsi="Calibri"/>
          <w:sz w:val="22"/>
          <w:szCs w:val="22"/>
          <w:lang w:val="en-US" w:eastAsia="el-GR"/>
        </w:rPr>
        <w:t xml:space="preserve"> </w:t>
      </w:r>
      <w:r>
        <w:rPr>
          <w:rFonts w:ascii="Calibri" w:hAnsi="Calibri"/>
          <w:sz w:val="22"/>
          <w:szCs w:val="22"/>
          <w:lang w:val="el-GR" w:eastAsia="el-GR"/>
        </w:rPr>
        <w:t xml:space="preserve">[Πρέπει να συμπληρώνεται από όλους τους συμμετέχοντες που λαμβάνουν κοινοτική επιχορήγηση </w:t>
      </w:r>
      <w:r>
        <w:rPr>
          <w:rFonts w:ascii="Calibri" w:hAnsi="Calibri"/>
          <w:sz w:val="22"/>
          <w:szCs w:val="22"/>
          <w:lang w:val="en-US" w:eastAsia="el-GR"/>
        </w:rPr>
        <w:t>Erasmus</w:t>
      </w:r>
      <w:r>
        <w:rPr>
          <w:rFonts w:ascii="Calibri" w:hAnsi="Calibri"/>
          <w:sz w:val="22"/>
          <w:szCs w:val="22"/>
          <w:lang w:val="el-GR" w:eastAsia="el-GR"/>
        </w:rPr>
        <w:t>+, ΕΚΤΟΣ από αυτούς που λαμβάνουν ΜΟΝΟ μηδενική επιχορήγηση (zero-grant) από κοινοτικά κονδύλια.]</w:t>
      </w:r>
    </w:p>
    <w:p>
      <w:pPr>
        <w:pStyle w:val="Normal"/>
        <w:spacing w:before="240" w:after="240"/>
        <w:ind w:left="0" w:hanging="0"/>
        <w:jc w:val="both"/>
        <w:rPr>
          <w:rFonts w:ascii="Calibri" w:hAnsi="Calibri"/>
          <w:sz w:val="22"/>
          <w:szCs w:val="22"/>
          <w:lang w:val="el-GR" w:eastAsia="el-GR"/>
        </w:rPr>
      </w:pPr>
      <w:r>
        <w:rPr>
          <w:rFonts w:ascii="Calibri" w:hAnsi="Calibri"/>
          <w:sz w:val="22"/>
          <w:szCs w:val="22"/>
          <w:lang w:val="el-GR" w:eastAsia="el-GR"/>
        </w:rPr>
      </w:r>
    </w:p>
    <w:p>
      <w:pPr>
        <w:pStyle w:val="Normal"/>
        <w:spacing w:before="0" w:after="240"/>
        <w:jc w:val="both"/>
        <w:rPr>
          <w:rFonts w:ascii="Calibri" w:hAnsi="Calibri"/>
          <w:b/>
          <w:b/>
          <w:lang w:val="el-GR"/>
        </w:rPr>
      </w:pPr>
      <w:r>
        <w:rPr>
          <w:rFonts w:ascii="Calibri" w:hAnsi="Calibri"/>
          <w:lang w:val="el-GR"/>
        </w:rPr>
        <w:t>Εφεξής αποκαλούμενος</w:t>
      </w:r>
      <w:r>
        <w:rPr>
          <w:rFonts w:ascii="Calibri" w:hAnsi="Calibri"/>
          <w:b/>
          <w:lang w:val="el-GR"/>
        </w:rPr>
        <w:t xml:space="preserve"> </w:t>
      </w:r>
      <w:r>
        <w:rPr>
          <w:rFonts w:ascii="Calibri" w:hAnsi="Calibri"/>
          <w:lang w:val="el-GR"/>
        </w:rPr>
        <w:t>ο</w:t>
      </w:r>
      <w:r>
        <w:rPr>
          <w:rFonts w:ascii="Calibri" w:hAnsi="Calibri"/>
          <w:b/>
          <w:lang w:val="el-GR"/>
        </w:rPr>
        <w:t xml:space="preserve"> «Συμμετέχων»</w:t>
      </w:r>
      <w:r>
        <w:rPr>
          <w:rFonts w:ascii="Calibri" w:hAnsi="Calibri"/>
          <w:lang w:val="el-GR"/>
        </w:rPr>
        <w:t>,</w:t>
      </w:r>
    </w:p>
    <w:p>
      <w:pPr>
        <w:pStyle w:val="Normal"/>
        <w:spacing w:before="0" w:after="240"/>
        <w:jc w:val="center"/>
        <w:rPr>
          <w:rFonts w:ascii="Calibri" w:hAnsi="Calibri"/>
          <w:b/>
          <w:b/>
          <w:lang w:val="el-GR"/>
        </w:rPr>
      </w:pPr>
      <w:r>
        <w:rPr>
          <w:rFonts w:ascii="Calibri" w:hAnsi="Calibri"/>
          <w:b/>
          <w:lang w:val="el-GR"/>
        </w:rPr>
        <w:t>ΣΥΜΦΩΝΟΥΝ</w:t>
      </w:r>
    </w:p>
    <w:p>
      <w:pPr>
        <w:pStyle w:val="Normal"/>
        <w:jc w:val="both"/>
        <w:rPr>
          <w:rFonts w:ascii="Calibri" w:hAnsi="Calibri"/>
          <w:lang w:val="el-GR"/>
        </w:rPr>
      </w:pPr>
      <w:r>
        <w:rPr>
          <w:rFonts w:ascii="Calibri" w:hAnsi="Calibri"/>
          <w:b/>
          <w:lang w:val="el-GR"/>
        </w:rPr>
        <w:t xml:space="preserve">τους Ειδικούς Όρους και τα Παραρτήματα που παρατίθενται στη συνέχεια </w:t>
      </w:r>
      <w:r>
        <w:rPr>
          <w:rFonts w:ascii="Calibri" w:hAnsi="Calibri"/>
          <w:lang w:val="el-GR"/>
        </w:rPr>
        <w:t xml:space="preserve">και αποτελούν αναπόσπαστο μέρος της παρούσας Σύμβασης </w:t>
      </w:r>
    </w:p>
    <w:p>
      <w:pPr>
        <w:pStyle w:val="Normal"/>
        <w:spacing w:before="0" w:after="240"/>
        <w:jc w:val="both"/>
        <w:rPr>
          <w:rFonts w:ascii="Calibri" w:hAnsi="Calibri"/>
          <w:b/>
          <w:b/>
          <w:lang w:val="el-GR"/>
        </w:rPr>
      </w:pPr>
      <w:r>
        <mc:AlternateContent>
          <mc:Choice Requires="wps">
            <w:drawing>
              <wp:anchor behindDoc="1" distT="0" distB="0" distL="114300" distR="114300" simplePos="0" locked="0" layoutInCell="1" allowOverlap="1" relativeHeight="6">
                <wp:simplePos x="0" y="0"/>
                <wp:positionH relativeFrom="column">
                  <wp:posOffset>5432425</wp:posOffset>
                </wp:positionH>
                <wp:positionV relativeFrom="paragraph">
                  <wp:posOffset>287655</wp:posOffset>
                </wp:positionV>
                <wp:extent cx="145415" cy="145415"/>
                <wp:effectExtent l="0" t="0" r="0" b="0"/>
                <wp:wrapNone/>
                <wp:docPr id="3" name="Rectangle 77"/>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rect id="shape_0" ID="Rectangle 77" fillcolor="white" stroked="t" style="position:absolute;margin-left:427.75pt;margin-top:22.65pt;width:11.35pt;height:11.35pt">
                <w10:wrap type="none"/>
                <v:fill o:detectmouseclick="t" type="solid" color2="black"/>
                <v:stroke color="black" weight="9360" joinstyle="round" endcap="flat"/>
              </v:rect>
            </w:pict>
          </mc:Fallback>
        </mc:AlternateContent>
      </w:r>
      <w:r>
        <w:rPr>
          <w:rFonts w:ascii="Calibri" w:hAnsi="Calibri"/>
          <w:lang w:val="el-GR"/>
        </w:rPr>
        <w:t xml:space="preserve">(εφεξής η </w:t>
      </w:r>
      <w:r>
        <w:rPr>
          <w:rFonts w:ascii="Calibri" w:hAnsi="Calibri"/>
          <w:b/>
          <w:lang w:val="el-GR"/>
        </w:rPr>
        <w:t>«Σύμβαση»):</w:t>
      </w:r>
    </w:p>
    <w:p>
      <w:pPr>
        <w:pStyle w:val="Normal"/>
        <w:tabs>
          <w:tab w:val="left" w:pos="1843" w:leader="none"/>
        </w:tabs>
        <w:jc w:val="both"/>
        <w:rPr>
          <w:rFonts w:ascii="Calibri" w:hAnsi="Calibri"/>
          <w:b/>
          <w:b/>
          <w:lang w:val="el-GR"/>
        </w:rPr>
      </w:pPr>
      <w:r>
        <mc:AlternateContent>
          <mc:Choice Requires="wps">
            <w:drawing>
              <wp:anchor behindDoc="1" distT="0" distB="0" distL="114300" distR="114300" simplePos="0" locked="0" layoutInCell="1" allowOverlap="1" relativeHeight="7">
                <wp:simplePos x="0" y="0"/>
                <wp:positionH relativeFrom="column">
                  <wp:posOffset>5440045</wp:posOffset>
                </wp:positionH>
                <wp:positionV relativeFrom="paragraph">
                  <wp:posOffset>162560</wp:posOffset>
                </wp:positionV>
                <wp:extent cx="145415" cy="145415"/>
                <wp:effectExtent l="0" t="0" r="0" b="0"/>
                <wp:wrapNone/>
                <wp:docPr id="4" name=""/>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rect id="shape_0" fillcolor="white" stroked="t" style="position:absolute;margin-left:428.35pt;margin-top:12.8pt;width:11.35pt;height:11.35pt">
                <w10:wrap type="none"/>
                <v:fill o:detectmouseclick="t" type="solid" color2="black"/>
                <v:stroke color="black" weight="9360" joinstyle="round" endcap="flat"/>
              </v:rect>
            </w:pict>
          </mc:Fallback>
        </mc:AlternateContent>
      </w:r>
      <w:r>
        <w:rPr>
          <w:rFonts w:ascii="Calibri" w:hAnsi="Calibri"/>
          <w:b/>
          <w:lang w:val="el-GR"/>
        </w:rPr>
        <w:t>Παράρτημα</w:t>
      </w:r>
      <w:r>
        <w:rPr>
          <w:lang w:val="el-GR"/>
        </w:rPr>
        <w:t xml:space="preserve">  </w:t>
      </w:r>
      <w:r>
        <w:rPr>
          <w:rFonts w:ascii="Calibri" w:hAnsi="Calibri"/>
          <w:b/>
          <w:lang w:val="en-US"/>
        </w:rPr>
        <w:t>V</w:t>
      </w:r>
      <w:r>
        <w:rPr>
          <w:rFonts w:ascii="Calibri" w:hAnsi="Calibri"/>
          <w:b/>
          <w:lang w:val="el-GR"/>
        </w:rPr>
        <w:t xml:space="preserve"> (β) </w:t>
      </w:r>
      <w:r>
        <w:rPr>
          <w:rFonts w:ascii="Calibri" w:hAnsi="Calibri"/>
          <w:b/>
          <w:lang w:val="en-US"/>
        </w:rPr>
        <w:t>i</w:t>
      </w:r>
      <w:r>
        <w:rPr>
          <w:rFonts w:ascii="Calibri" w:hAnsi="Calibri"/>
          <w:b/>
          <w:lang w:val="el-GR"/>
        </w:rPr>
        <w:t xml:space="preserve">  :    Συμφωνία Μάθησης </w:t>
      </w:r>
      <w:r>
        <w:rPr>
          <w:rFonts w:ascii="Calibri" w:hAnsi="Calibri"/>
          <w:b/>
          <w:lang w:val="en-US"/>
        </w:rPr>
        <w:t>Erasmus</w:t>
      </w:r>
      <w:r>
        <w:rPr>
          <w:rFonts w:ascii="Calibri" w:hAnsi="Calibri"/>
          <w:b/>
          <w:lang w:val="el-GR"/>
        </w:rPr>
        <w:t>+ για Σπουδές</w:t>
      </w:r>
    </w:p>
    <w:p>
      <w:pPr>
        <w:pStyle w:val="Normal"/>
        <w:tabs>
          <w:tab w:val="left" w:pos="1843" w:leader="none"/>
        </w:tabs>
        <w:ind w:left="1843" w:hanging="1843"/>
        <w:jc w:val="both"/>
        <w:rPr>
          <w:rFonts w:ascii="Calibri" w:hAnsi="Calibri"/>
          <w:b/>
          <w:b/>
          <w:lang w:val="el-GR"/>
        </w:rPr>
      </w:pPr>
      <w:r>
        <w:rPr>
          <w:rFonts w:ascii="Calibri" w:hAnsi="Calibri"/>
          <w:b/>
          <w:lang w:val="el-GR"/>
        </w:rPr>
        <w:t>Παράρτημα</w:t>
      </w:r>
      <w:r>
        <w:rPr>
          <w:lang w:val="el-GR"/>
        </w:rPr>
        <w:t xml:space="preserve">  </w:t>
      </w:r>
      <w:r>
        <w:rPr>
          <w:rFonts w:ascii="Calibri" w:hAnsi="Calibri"/>
          <w:b/>
          <w:lang w:val="en-US"/>
        </w:rPr>
        <w:t>V</w:t>
      </w:r>
      <w:r>
        <w:rPr>
          <w:rFonts w:ascii="Calibri" w:hAnsi="Calibri"/>
          <w:b/>
          <w:lang w:val="el-GR"/>
        </w:rPr>
        <w:t xml:space="preserve"> (β) </w:t>
      </w:r>
      <w:r>
        <w:rPr>
          <w:rFonts w:ascii="Calibri" w:hAnsi="Calibri"/>
          <w:b/>
          <w:lang w:val="en-US"/>
        </w:rPr>
        <w:t>ii</w:t>
      </w:r>
      <w:r>
        <w:rPr>
          <w:rFonts w:ascii="Calibri" w:hAnsi="Calibri"/>
          <w:b/>
          <w:lang w:val="el-GR"/>
        </w:rPr>
        <w:t xml:space="preserve"> :    Συμφωνία Μάθησης </w:t>
      </w:r>
      <w:r>
        <w:rPr>
          <w:rFonts w:ascii="Calibri" w:hAnsi="Calibri"/>
          <w:b/>
          <w:lang w:val="en-US"/>
        </w:rPr>
        <w:t>Erasmus</w:t>
      </w:r>
      <w:r>
        <w:rPr>
          <w:rFonts w:ascii="Calibri" w:hAnsi="Calibri"/>
          <w:b/>
          <w:lang w:val="el-GR"/>
        </w:rPr>
        <w:t>+ για Πρακτική Άσκηση</w:t>
      </w:r>
    </w:p>
    <w:p>
      <w:pPr>
        <w:pStyle w:val="Normal"/>
        <w:tabs>
          <w:tab w:val="left" w:pos="1843" w:leader="none"/>
        </w:tabs>
        <w:rPr>
          <w:rFonts w:ascii="Calibri" w:hAnsi="Calibri"/>
          <w:b/>
          <w:b/>
          <w:lang w:val="el-GR"/>
        </w:rPr>
      </w:pPr>
      <w:r>
        <w:rPr>
          <w:rFonts w:ascii="Calibri" w:hAnsi="Calibri"/>
          <w:b/>
          <w:lang w:val="el-GR"/>
        </w:rPr>
        <w:t>Παράρτημα</w:t>
      </w:r>
      <w:r>
        <w:rPr>
          <w:lang w:val="el-GR"/>
        </w:rPr>
        <w:t xml:space="preserve">  </w:t>
      </w:r>
      <w:r>
        <w:rPr>
          <w:rFonts w:ascii="Calibri" w:hAnsi="Calibri"/>
          <w:b/>
          <w:lang w:val="en-US"/>
        </w:rPr>
        <w:t>V</w:t>
      </w:r>
      <w:r>
        <w:rPr>
          <w:rFonts w:ascii="Calibri" w:hAnsi="Calibri"/>
          <w:b/>
          <w:lang w:val="el-GR"/>
        </w:rPr>
        <w:t xml:space="preserve"> (β) </w:t>
      </w:r>
      <w:r>
        <w:rPr>
          <w:rFonts w:ascii="Calibri" w:hAnsi="Calibri"/>
          <w:b/>
          <w:lang w:val="en-US"/>
        </w:rPr>
        <w:t>iii</w:t>
      </w:r>
      <w:r>
        <w:rPr>
          <w:rFonts w:ascii="Calibri" w:hAnsi="Calibri"/>
          <w:b/>
          <w:lang w:val="el-GR"/>
        </w:rPr>
        <w:t xml:space="preserve"> :    Γενικοί όροι</w:t>
      </w:r>
    </w:p>
    <w:p>
      <w:pPr>
        <w:pStyle w:val="Normal"/>
        <w:tabs>
          <w:tab w:val="left" w:pos="1843" w:leader="none"/>
        </w:tabs>
        <w:spacing w:before="0" w:after="240"/>
        <w:rPr>
          <w:rFonts w:ascii="Calibri" w:hAnsi="Calibri"/>
          <w:b/>
          <w:b/>
          <w:lang w:val="el-GR"/>
        </w:rPr>
      </w:pPr>
      <w:r>
        <w:rPr>
          <w:rFonts w:ascii="Calibri" w:hAnsi="Calibri"/>
          <w:b/>
          <w:lang w:val="el-GR"/>
        </w:rPr>
        <w:t>Παράρτημα</w:t>
      </w:r>
      <w:r>
        <w:rPr>
          <w:lang w:val="el-GR"/>
        </w:rPr>
        <w:t xml:space="preserve">  </w:t>
      </w:r>
      <w:r>
        <w:rPr>
          <w:rFonts w:ascii="Calibri" w:hAnsi="Calibri"/>
          <w:b/>
          <w:lang w:val="en-US"/>
        </w:rPr>
        <w:t>V</w:t>
      </w:r>
      <w:r>
        <w:rPr>
          <w:rFonts w:ascii="Calibri" w:hAnsi="Calibri"/>
          <w:b/>
          <w:lang w:val="el-GR"/>
        </w:rPr>
        <w:t xml:space="preserve"> (β) </w:t>
      </w:r>
      <w:r>
        <w:rPr>
          <w:rFonts w:ascii="Calibri" w:hAnsi="Calibri"/>
          <w:b/>
          <w:lang w:val="en-US"/>
        </w:rPr>
        <w:t>iv</w:t>
      </w:r>
      <w:r>
        <w:rPr>
          <w:rFonts w:ascii="Calibri" w:hAnsi="Calibri"/>
          <w:b/>
          <w:lang w:val="el-GR"/>
        </w:rPr>
        <w:t xml:space="preserve"> :</w:t>
        <w:tab/>
        <w:t xml:space="preserve">   Χάρτης Φοιτητή </w:t>
      </w:r>
      <w:r>
        <w:rPr>
          <w:rFonts w:ascii="Calibri" w:hAnsi="Calibri"/>
          <w:b/>
          <w:lang w:val="en-US"/>
        </w:rPr>
        <w:t>Erasmus</w:t>
      </w:r>
      <w:r>
        <w:rPr>
          <w:rFonts w:ascii="Calibri" w:hAnsi="Calibri"/>
          <w:b/>
          <w:lang w:val="el-GR"/>
        </w:rPr>
        <w:t xml:space="preserve"> </w:t>
      </w:r>
    </w:p>
    <w:p>
      <w:pPr>
        <w:pStyle w:val="Normal"/>
        <w:tabs>
          <w:tab w:val="left" w:pos="1843" w:leader="none"/>
        </w:tabs>
        <w:spacing w:before="0" w:after="240"/>
        <w:jc w:val="both"/>
        <w:rPr>
          <w:rFonts w:ascii="Calibri" w:hAnsi="Calibri"/>
          <w:lang w:val="el-GR"/>
        </w:rPr>
      </w:pPr>
      <w:r>
        <w:rPr>
          <w:rFonts w:ascii="Calibri" w:hAnsi="Calibri"/>
          <w:u w:val="single"/>
          <w:lang w:val="el-GR"/>
        </w:rPr>
        <w:t>Οι διατάξεις των Ειδικών Όρων υπερισχύουν έναντι των διατάξεων των Παραρτημάτων</w:t>
      </w:r>
      <w:r>
        <w:rPr>
          <w:rFonts w:ascii="Calibri" w:hAnsi="Calibri"/>
          <w:lang w:val="el-GR"/>
        </w:rPr>
        <w:t>.</w:t>
      </w:r>
    </w:p>
    <w:p>
      <w:pPr>
        <w:pStyle w:val="Normal"/>
        <w:jc w:val="both"/>
        <w:rPr>
          <w:rFonts w:ascii="Calibri" w:hAnsi="Calibri"/>
          <w:lang w:val="el-GR" w:eastAsia="el-GR"/>
        </w:rPr>
      </w:pPr>
      <w:r>
        <w:rPr>
          <w:rFonts w:ascii="Calibri" w:hAnsi="Calibri"/>
          <w:lang w:val="el-GR" w:eastAsia="el-GR"/>
        </w:rPr>
      </w:r>
    </w:p>
    <w:p>
      <w:pPr>
        <w:pStyle w:val="Normal"/>
        <w:jc w:val="both"/>
        <w:rPr>
          <w:rFonts w:ascii="Calibri" w:hAnsi="Calibri"/>
          <w:lang w:val="el-GR"/>
        </w:rPr>
      </w:pPr>
      <w:r>
        <w:rPr>
          <w:rFonts w:ascii="Calibri" w:hAnsi="Calibri"/>
          <w:lang w:val="el-GR" w:eastAsia="el-GR"/>
        </w:rPr>
        <w:t>Ο φοιτητής</w:t>
      </w:r>
      <w:r>
        <w:rPr>
          <w:rFonts w:ascii="Calibri" w:hAnsi="Calibri"/>
          <w:lang w:val="el-GR"/>
        </w:rPr>
        <w:t xml:space="preserve"> λαμβάνει :</w:t>
      </w:r>
    </w:p>
    <w:p>
      <w:pPr>
        <w:pStyle w:val="Normal"/>
        <w:ind w:left="426" w:hanging="0"/>
        <w:jc w:val="both"/>
        <w:rPr>
          <w:rFonts w:ascii="Calibri" w:hAnsi="Calibri"/>
          <w:lang w:val="el-GR"/>
        </w:rPr>
      </w:pPr>
      <w:r>
        <mc:AlternateContent>
          <mc:Choice Requires="wps">
            <w:drawing>
              <wp:anchor behindDoc="1" distT="0" distB="0" distL="0" distR="0" simplePos="0" locked="0" layoutInCell="1" allowOverlap="1" relativeHeight="15">
                <wp:simplePos x="0" y="0"/>
                <wp:positionH relativeFrom="column">
                  <wp:posOffset>62865</wp:posOffset>
                </wp:positionH>
                <wp:positionV relativeFrom="paragraph">
                  <wp:posOffset>31750</wp:posOffset>
                </wp:positionV>
                <wp:extent cx="147320" cy="147320"/>
                <wp:effectExtent l="0" t="0" r="0" b="0"/>
                <wp:wrapNone/>
                <wp:docPr id="5"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4.95pt;margin-top:2.5pt;width:11.5pt;height:11.5pt">
                <w10:wrap type="none"/>
                <v:fill o:detectmouseclick="t" type="solid" color2="black"/>
                <v:stroke color="black" joinstyle="round" endcap="flat"/>
              </v:rect>
            </w:pict>
          </mc:Fallback>
        </mc:AlternateContent>
      </w:r>
      <w:r>
        <w:rPr>
          <w:rFonts w:ascii="Calibri" w:hAnsi="Calibri"/>
          <w:lang w:val="el-GR"/>
        </w:rPr>
        <w:t xml:space="preserve">Επιχορήγηση από ευρωπαϊκά κονδύλια </w:t>
      </w:r>
      <w:r>
        <w:rPr>
          <w:rFonts w:ascii="Calibri" w:hAnsi="Calibri"/>
          <w:lang w:val="en-US"/>
        </w:rPr>
        <w:t>Erasmus</w:t>
      </w:r>
      <w:r>
        <w:rPr>
          <w:rFonts w:ascii="Calibri" w:hAnsi="Calibri"/>
          <w:lang w:val="el-GR"/>
        </w:rPr>
        <w:t>+</w:t>
      </w:r>
    </w:p>
    <w:p>
      <w:pPr>
        <w:pStyle w:val="Normal"/>
        <w:ind w:left="426" w:hanging="0"/>
        <w:jc w:val="both"/>
        <w:rPr>
          <w:rFonts w:ascii="Calibri" w:hAnsi="Calibri"/>
          <w:lang w:val="el-GR"/>
        </w:rPr>
      </w:pPr>
      <w:r>
        <mc:AlternateContent>
          <mc:Choice Requires="wps">
            <w:drawing>
              <wp:anchor behindDoc="1" distT="0" distB="0" distL="0" distR="0" simplePos="0" locked="0" layoutInCell="1" allowOverlap="1" relativeHeight="16">
                <wp:simplePos x="0" y="0"/>
                <wp:positionH relativeFrom="column">
                  <wp:posOffset>55245</wp:posOffset>
                </wp:positionH>
                <wp:positionV relativeFrom="paragraph">
                  <wp:posOffset>51435</wp:posOffset>
                </wp:positionV>
                <wp:extent cx="147320" cy="147320"/>
                <wp:effectExtent l="0" t="0" r="0" b="0"/>
                <wp:wrapNone/>
                <wp:docPr id="6"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4.35pt;margin-top:4.05pt;width:11.5pt;height:11.5pt">
                <w10:wrap type="none"/>
                <v:fill o:detectmouseclick="t" type="solid" color2="black"/>
                <v:stroke color="black" joinstyle="round" endcap="flat"/>
              </v:rect>
            </w:pict>
          </mc:Fallback>
        </mc:AlternateContent>
      </w:r>
      <w:r>
        <w:rPr>
          <w:rFonts w:ascii="Calibri" w:hAnsi="Calibri"/>
          <w:lang w:val="el-GR"/>
        </w:rPr>
        <w:t xml:space="preserve">Μηδενική επιχορήγηση από ευρωπαϊκά κονδύλια </w:t>
      </w:r>
      <w:r>
        <w:rPr>
          <w:rFonts w:ascii="Calibri" w:hAnsi="Calibri"/>
          <w:lang w:val="en-US"/>
        </w:rPr>
        <w:t>Erasmus</w:t>
      </w:r>
      <w:r>
        <w:rPr>
          <w:rFonts w:ascii="Calibri" w:hAnsi="Calibri"/>
          <w:lang w:val="el-GR"/>
        </w:rPr>
        <w:t>+ (</w:t>
      </w:r>
      <w:r>
        <w:rPr>
          <w:rFonts w:ascii="Calibri" w:hAnsi="Calibri"/>
          <w:lang w:val="en-US"/>
        </w:rPr>
        <w:t>Zero</w:t>
      </w:r>
      <w:r>
        <w:rPr>
          <w:rFonts w:ascii="Calibri" w:hAnsi="Calibri"/>
          <w:lang w:val="el-GR"/>
        </w:rPr>
        <w:t>-</w:t>
      </w:r>
      <w:r>
        <w:rPr>
          <w:rFonts w:ascii="Calibri" w:hAnsi="Calibri"/>
          <w:lang w:val="en-US"/>
        </w:rPr>
        <w:t>grant</w:t>
      </w:r>
      <w:r>
        <w:rPr>
          <w:rFonts w:ascii="Calibri" w:hAnsi="Calibri"/>
          <w:lang w:val="el-GR"/>
        </w:rPr>
        <w:t>)</w:t>
      </w:r>
    </w:p>
    <w:p>
      <w:pPr>
        <w:pStyle w:val="Normal"/>
        <w:spacing w:before="0" w:after="240"/>
        <w:ind w:left="426" w:hanging="0"/>
        <w:jc w:val="both"/>
        <w:rPr>
          <w:rFonts w:ascii="Calibri" w:hAnsi="Calibri"/>
          <w:lang w:val="el-GR"/>
        </w:rPr>
      </w:pPr>
      <w:r>
        <mc:AlternateContent>
          <mc:Choice Requires="wps">
            <w:drawing>
              <wp:anchor behindDoc="1" distT="0" distB="0" distL="0" distR="0" simplePos="0" locked="0" layoutInCell="1" allowOverlap="1" relativeHeight="17">
                <wp:simplePos x="0" y="0"/>
                <wp:positionH relativeFrom="column">
                  <wp:posOffset>62865</wp:posOffset>
                </wp:positionH>
                <wp:positionV relativeFrom="paragraph">
                  <wp:posOffset>78740</wp:posOffset>
                </wp:positionV>
                <wp:extent cx="147320" cy="147320"/>
                <wp:effectExtent l="0" t="0" r="0" b="0"/>
                <wp:wrapNone/>
                <wp:docPr id="7"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4.95pt;margin-top:6.2pt;width:11.5pt;height:11.5pt">
                <w10:wrap type="none"/>
                <v:fill o:detectmouseclick="t" type="solid" color2="black"/>
                <v:stroke color="black" joinstyle="round" endcap="flat"/>
              </v:rect>
            </w:pict>
          </mc:Fallback>
        </mc:AlternateContent>
      </w:r>
      <w:r>
        <w:rPr>
          <w:rFonts w:ascii="Calibri" w:hAnsi="Calibri"/>
          <w:lang w:val="el-GR"/>
        </w:rPr>
        <w:t xml:space="preserve">Επιχορήγηση από ευρωπαϊκά κονδύλια </w:t>
      </w:r>
      <w:r>
        <w:rPr>
          <w:rFonts w:ascii="Calibri" w:hAnsi="Calibri"/>
          <w:lang w:val="en-US"/>
        </w:rPr>
        <w:t>Erasmus</w:t>
      </w:r>
      <w:r>
        <w:rPr>
          <w:rFonts w:ascii="Calibri" w:hAnsi="Calibri"/>
          <w:lang w:val="el-GR"/>
        </w:rPr>
        <w:t>+ συνδυασμένη με μηδενική επιχορήγηση</w:t>
      </w:r>
    </w:p>
    <w:p>
      <w:pPr>
        <w:pStyle w:val="Normal"/>
        <w:spacing w:before="0" w:after="240"/>
        <w:jc w:val="both"/>
        <w:rPr>
          <w:rFonts w:ascii="Calibri" w:hAnsi="Calibri"/>
          <w:lang w:val="el-GR"/>
        </w:rPr>
      </w:pPr>
      <w:r>
        <w:rPr>
          <w:rFonts w:ascii="Calibri" w:hAnsi="Calibri"/>
          <w:lang w:val="el-GR"/>
        </w:rPr>
        <w:t>Το συνολικό ποσό συμπεριλαμβάνει:</w:t>
      </w:r>
    </w:p>
    <w:p>
      <w:pPr>
        <w:pStyle w:val="Normal"/>
        <w:ind w:left="426" w:hanging="0"/>
        <w:jc w:val="both"/>
        <w:rPr>
          <w:rFonts w:ascii="Calibri" w:hAnsi="Calibri"/>
          <w:lang w:val="el-GR"/>
        </w:rPr>
      </w:pPr>
      <w:r>
        <mc:AlternateContent>
          <mc:Choice Requires="wps">
            <w:drawing>
              <wp:anchor behindDoc="1" distT="0" distB="0" distL="114300" distR="114300" simplePos="0" locked="0" layoutInCell="1" allowOverlap="1" relativeHeight="8">
                <wp:simplePos x="0" y="0"/>
                <wp:positionH relativeFrom="column">
                  <wp:posOffset>-5080</wp:posOffset>
                </wp:positionH>
                <wp:positionV relativeFrom="paragraph">
                  <wp:posOffset>33655</wp:posOffset>
                </wp:positionV>
                <wp:extent cx="145415" cy="145415"/>
                <wp:effectExtent l="0" t="0" r="0" b="0"/>
                <wp:wrapNone/>
                <wp:docPr id="8" name=""/>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rect id="shape_0" fillcolor="white" stroked="t" style="position:absolute;margin-left:-0.4pt;margin-top:2.65pt;width:11.35pt;height:11.35pt">
                <w10:wrap type="none"/>
                <v:fill o:detectmouseclick="t" type="solid" color2="black"/>
                <v:stroke color="black" weight="9360" joinstyle="round" endcap="flat"/>
              </v:rect>
            </w:pict>
          </mc:Fallback>
        </mc:AlternateContent>
      </w:r>
      <w:r>
        <w:rPr>
          <w:rFonts w:ascii="Calibri" w:hAnsi="Calibri"/>
          <w:lang w:val="el-GR"/>
        </w:rPr>
        <w:t xml:space="preserve">Ατομική επιχορήγηση για μακροχρόνια κινητικότητα </w:t>
      </w:r>
    </w:p>
    <w:p>
      <w:pPr>
        <w:pStyle w:val="Normal"/>
        <w:ind w:left="426" w:hanging="0"/>
        <w:jc w:val="both"/>
        <w:rPr>
          <w:rFonts w:ascii="Calibri" w:hAnsi="Calibri"/>
          <w:lang w:val="el-GR"/>
        </w:rPr>
      </w:pPr>
      <w:r>
        <mc:AlternateContent>
          <mc:Choice Requires="wps">
            <w:drawing>
              <wp:anchor behindDoc="1" distT="0" distB="0" distL="0" distR="0" simplePos="0" locked="0" layoutInCell="1" allowOverlap="1" relativeHeight="2">
                <wp:simplePos x="0" y="0"/>
                <wp:positionH relativeFrom="column">
                  <wp:posOffset>-6985</wp:posOffset>
                </wp:positionH>
                <wp:positionV relativeFrom="paragraph">
                  <wp:posOffset>57150</wp:posOffset>
                </wp:positionV>
                <wp:extent cx="147320" cy="147320"/>
                <wp:effectExtent l="0" t="0" r="0" b="0"/>
                <wp:wrapNone/>
                <wp:docPr id="9" name="Rectangle 61"/>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ID="Rectangle 61" fillcolor="white" stroked="t" style="position:absolute;margin-left:-0.55pt;margin-top:4.5pt;width:11.5pt;height:11.5pt">
                <w10:wrap type="none"/>
                <v:fill o:detectmouseclick="t" type="solid" color2="black"/>
                <v:stroke color="black" joinstyle="round" endcap="flat"/>
              </v:rect>
            </w:pict>
          </mc:Fallback>
        </mc:AlternateContent>
      </w:r>
      <w:r>
        <w:rPr>
          <w:rFonts w:ascii="Calibri" w:hAnsi="Calibri"/>
          <w:lang w:val="el-GR"/>
        </w:rPr>
        <w:t>Ατομική επιχορήγηση για βραχυχρόνια κινητικότητα</w:t>
      </w:r>
    </w:p>
    <w:p>
      <w:pPr>
        <w:pStyle w:val="Normal"/>
        <w:ind w:left="426" w:hanging="0"/>
        <w:jc w:val="both"/>
        <w:rPr>
          <w:rFonts w:ascii="Calibri" w:hAnsi="Calibri"/>
          <w:lang w:val="el-GR"/>
        </w:rPr>
      </w:pPr>
      <w:r>
        <mc:AlternateContent>
          <mc:Choice Requires="wps">
            <w:drawing>
              <wp:anchor behindDoc="1" distT="0" distB="0" distL="0" distR="0" simplePos="0" locked="0" layoutInCell="1" allowOverlap="1" relativeHeight="4">
                <wp:simplePos x="0" y="0"/>
                <wp:positionH relativeFrom="column">
                  <wp:posOffset>-5080</wp:posOffset>
                </wp:positionH>
                <wp:positionV relativeFrom="paragraph">
                  <wp:posOffset>84455</wp:posOffset>
                </wp:positionV>
                <wp:extent cx="147320" cy="147320"/>
                <wp:effectExtent l="0" t="0" r="0" b="0"/>
                <wp:wrapNone/>
                <wp:docPr id="10"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0.4pt;margin-top:6.65pt;width:11.5pt;height:11.5pt">
                <w10:wrap type="none"/>
                <v:fill o:detectmouseclick="t" type="solid" color2="black"/>
                <v:stroke color="black" joinstyle="round" endcap="flat"/>
              </v:rect>
            </w:pict>
          </mc:Fallback>
        </mc:AlternateContent>
      </w:r>
      <w:r>
        <w:rPr>
          <w:rFonts w:ascii="Calibri" w:hAnsi="Calibri"/>
          <w:lang w:val="el-GR"/>
        </w:rPr>
        <w:t>Πρόσθετη επιχορήγηση για φοιτητές με λιγότερες ευκαιρίες σε μακροχρόνιες κινητικότητες, ποσού 250 ευρώ</w:t>
      </w:r>
    </w:p>
    <w:p>
      <w:pPr>
        <w:pStyle w:val="Normal"/>
        <w:ind w:left="426" w:hanging="0"/>
        <w:jc w:val="both"/>
        <w:rPr>
          <w:rFonts w:ascii="Calibri" w:hAnsi="Calibri"/>
          <w:lang w:val="el-GR"/>
        </w:rPr>
      </w:pPr>
      <w:r>
        <mc:AlternateContent>
          <mc:Choice Requires="wps">
            <w:drawing>
              <wp:anchor behindDoc="1" distT="0" distB="0" distL="0" distR="0" simplePos="0" locked="0" layoutInCell="1" allowOverlap="1" relativeHeight="9">
                <wp:simplePos x="0" y="0"/>
                <wp:positionH relativeFrom="column">
                  <wp:posOffset>9525</wp:posOffset>
                </wp:positionH>
                <wp:positionV relativeFrom="paragraph">
                  <wp:posOffset>40005</wp:posOffset>
                </wp:positionV>
                <wp:extent cx="147320" cy="147320"/>
                <wp:effectExtent l="0" t="0" r="0" b="0"/>
                <wp:wrapNone/>
                <wp:docPr id="11"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0.75pt;margin-top:3.15pt;width:11.5pt;height:11.5pt">
                <w10:wrap type="none"/>
                <v:fill o:detectmouseclick="t" type="solid" color2="black"/>
                <v:stroke color="black" joinstyle="round" endcap="flat"/>
              </v:rect>
            </w:pict>
          </mc:Fallback>
        </mc:AlternateContent>
      </w:r>
      <w:r>
        <w:rPr>
          <w:rFonts w:ascii="Calibri" w:hAnsi="Calibri"/>
          <w:lang w:val="el-GR"/>
        </w:rPr>
        <w:t>Πρόσθετη επιχορήγηση για φοιτητές με λιγότερες ευκαιρίες σε βραχυχρόνιες κινητικότητες, ποσού 100 ευρώ ή 150 ευρώ</w:t>
      </w:r>
    </w:p>
    <w:p>
      <w:pPr>
        <w:pStyle w:val="Normal"/>
        <w:ind w:left="426" w:hanging="0"/>
        <w:jc w:val="both"/>
        <w:rPr>
          <w:rFonts w:ascii="Calibri" w:hAnsi="Calibri"/>
          <w:lang w:val="el-GR"/>
        </w:rPr>
      </w:pPr>
      <w:r>
        <mc:AlternateContent>
          <mc:Choice Requires="wps">
            <w:drawing>
              <wp:anchor behindDoc="1" distT="0" distB="0" distL="0" distR="0" simplePos="0" locked="0" layoutInCell="1" allowOverlap="1" relativeHeight="10">
                <wp:simplePos x="0" y="0"/>
                <wp:positionH relativeFrom="column">
                  <wp:posOffset>1905</wp:posOffset>
                </wp:positionH>
                <wp:positionV relativeFrom="paragraph">
                  <wp:posOffset>26035</wp:posOffset>
                </wp:positionV>
                <wp:extent cx="147320" cy="147320"/>
                <wp:effectExtent l="0" t="0" r="0" b="0"/>
                <wp:wrapNone/>
                <wp:docPr id="12"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0.15pt;margin-top:2.05pt;width:11.5pt;height:11.5pt">
                <w10:wrap type="none"/>
                <v:fill o:detectmouseclick="t" type="solid" color2="black"/>
                <v:stroke color="black" joinstyle="round" endcap="flat"/>
              </v:rect>
            </w:pict>
          </mc:Fallback>
        </mc:AlternateContent>
      </w:r>
      <w:r>
        <w:rPr>
          <w:rFonts w:ascii="Calibri" w:hAnsi="Calibri"/>
          <w:lang w:val="el-GR"/>
        </w:rPr>
        <w:t>Πρόσθετη επιχορήγηση για δραστηριότητα πρακτικής άσκησης, ποσού 150 ευρώ</w:t>
      </w:r>
    </w:p>
    <w:p>
      <w:pPr>
        <w:pStyle w:val="Normal"/>
        <w:ind w:left="426" w:hanging="0"/>
        <w:jc w:val="both"/>
        <w:rPr>
          <w:rFonts w:ascii="Calibri" w:hAnsi="Calibri"/>
          <w:lang w:val="el-GR"/>
        </w:rPr>
      </w:pPr>
      <w:r>
        <mc:AlternateContent>
          <mc:Choice Requires="wps">
            <w:drawing>
              <wp:anchor behindDoc="1" distT="0" distB="0" distL="0" distR="0" simplePos="0" locked="0" layoutInCell="1" allowOverlap="1" relativeHeight="11">
                <wp:simplePos x="0" y="0"/>
                <wp:positionH relativeFrom="column">
                  <wp:posOffset>1905</wp:posOffset>
                </wp:positionH>
                <wp:positionV relativeFrom="paragraph">
                  <wp:posOffset>38100</wp:posOffset>
                </wp:positionV>
                <wp:extent cx="147320" cy="147320"/>
                <wp:effectExtent l="0" t="0" r="0" b="0"/>
                <wp:wrapNone/>
                <wp:docPr id="13"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0.15pt;margin-top:3pt;width:11.5pt;height:11.5pt">
                <w10:wrap type="none"/>
                <v:fill o:detectmouseclick="t" type="solid" color2="black"/>
                <v:stroke color="black" joinstyle="round" endcap="flat"/>
              </v:rect>
            </w:pict>
          </mc:Fallback>
        </mc:AlternateContent>
      </w:r>
      <w:r>
        <w:rPr>
          <w:rFonts w:ascii="Calibri" w:hAnsi="Calibri"/>
          <w:lang w:val="el-GR"/>
        </w:rPr>
        <w:t>Πρόσθετη επιχορήγηση (συνεισφορά) για πράσινη μετακίνηση, ποσού 50 ευρώ</w:t>
      </w:r>
    </w:p>
    <w:p>
      <w:pPr>
        <w:pStyle w:val="Normal"/>
        <w:ind w:left="426" w:hanging="0"/>
        <w:jc w:val="both"/>
        <w:rPr>
          <w:rFonts w:ascii="Calibri" w:hAnsi="Calibri"/>
          <w:lang w:val="el-GR"/>
        </w:rPr>
      </w:pPr>
      <w:r>
        <mc:AlternateContent>
          <mc:Choice Requires="wps">
            <w:drawing>
              <wp:anchor behindDoc="1" distT="0" distB="0" distL="0" distR="0" simplePos="0" locked="0" layoutInCell="1" allowOverlap="1" relativeHeight="12">
                <wp:simplePos x="0" y="0"/>
                <wp:positionH relativeFrom="column">
                  <wp:posOffset>9525</wp:posOffset>
                </wp:positionH>
                <wp:positionV relativeFrom="paragraph">
                  <wp:posOffset>42545</wp:posOffset>
                </wp:positionV>
                <wp:extent cx="147320" cy="147320"/>
                <wp:effectExtent l="0" t="0" r="0" b="0"/>
                <wp:wrapNone/>
                <wp:docPr id="14"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0.75pt;margin-top:3.35pt;width:11.5pt;height:11.5pt">
                <w10:wrap type="none"/>
                <v:fill o:detectmouseclick="t" type="solid" color2="black"/>
                <v:stroke color="black" joinstyle="round" endcap="flat"/>
              </v:rect>
            </w:pict>
          </mc:Fallback>
        </mc:AlternateContent>
      </w:r>
      <w:r>
        <w:rPr>
          <w:rFonts w:ascii="Calibri" w:hAnsi="Calibri"/>
          <w:lang w:val="el-GR"/>
        </w:rPr>
        <w:t>Επιχορήγηση για δαπάνες ταξιδίου (συνήθης ή πράσινη μετακίνηση)</w:t>
      </w:r>
    </w:p>
    <w:p>
      <w:pPr>
        <w:pStyle w:val="Normal"/>
        <w:ind w:left="426" w:hanging="0"/>
        <w:jc w:val="both"/>
        <w:rPr>
          <w:rFonts w:ascii="Calibri" w:hAnsi="Calibri"/>
          <w:lang w:val="el-GR"/>
        </w:rPr>
      </w:pPr>
      <w:r>
        <mc:AlternateContent>
          <mc:Choice Requires="wps">
            <w:drawing>
              <wp:anchor behindDoc="1" distT="0" distB="0" distL="0" distR="0" simplePos="0" locked="0" layoutInCell="1" allowOverlap="1" relativeHeight="13">
                <wp:simplePos x="0" y="0"/>
                <wp:positionH relativeFrom="column">
                  <wp:posOffset>9525</wp:posOffset>
                </wp:positionH>
                <wp:positionV relativeFrom="paragraph">
                  <wp:posOffset>39370</wp:posOffset>
                </wp:positionV>
                <wp:extent cx="147320" cy="147320"/>
                <wp:effectExtent l="0" t="0" r="0" b="0"/>
                <wp:wrapNone/>
                <wp:docPr id="15"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0.75pt;margin-top:3.1pt;width:11.5pt;height:11.5pt">
                <w10:wrap type="none"/>
                <v:fill o:detectmouseclick="t" type="solid" color2="black"/>
                <v:stroke color="black" joinstyle="round" endcap="flat"/>
              </v:rect>
            </w:pict>
          </mc:Fallback>
        </mc:AlternateContent>
      </w:r>
      <w:r>
        <w:rPr>
          <w:rFonts w:ascii="Calibri" w:hAnsi="Calibri"/>
          <w:lang w:val="el-GR"/>
        </w:rPr>
        <w:t>Επιπλέον ημέρες ταξιδίου (πρόσθετες ημέρες ατομικής υποστήριξης)</w:t>
      </w:r>
    </w:p>
    <w:p>
      <w:pPr>
        <w:pStyle w:val="Normal"/>
        <w:ind w:left="426" w:hanging="0"/>
        <w:jc w:val="both"/>
        <w:rPr>
          <w:rFonts w:ascii="Calibri" w:hAnsi="Calibri"/>
          <w:lang w:val="el-GR"/>
        </w:rPr>
      </w:pPr>
      <w:r>
        <mc:AlternateContent>
          <mc:Choice Requires="wps">
            <w:drawing>
              <wp:anchor behindDoc="1" distT="0" distB="0" distL="0" distR="0" simplePos="0" locked="0" layoutInCell="1" allowOverlap="1" relativeHeight="14">
                <wp:simplePos x="0" y="0"/>
                <wp:positionH relativeFrom="column">
                  <wp:posOffset>9525</wp:posOffset>
                </wp:positionH>
                <wp:positionV relativeFrom="paragraph">
                  <wp:posOffset>28575</wp:posOffset>
                </wp:positionV>
                <wp:extent cx="147320" cy="147320"/>
                <wp:effectExtent l="0" t="0" r="0" b="0"/>
                <wp:wrapNone/>
                <wp:docPr id="16"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0.75pt;margin-top:2.25pt;width:11.5pt;height:11.5pt">
                <w10:wrap type="none"/>
                <v:fill o:detectmouseclick="t" type="solid" color2="black"/>
                <v:stroke color="black" joinstyle="round" endcap="flat"/>
              </v:rect>
            </w:pict>
          </mc:Fallback>
        </mc:AlternateContent>
      </w:r>
      <w:r>
        <w:rPr>
          <w:rFonts w:ascii="Calibri" w:hAnsi="Calibri"/>
          <w:lang w:val="el-GR"/>
        </w:rPr>
        <w:t>Κάλυψη υψηλού κόστους μετακίνησης (βάσει πραγματικών δαπανών)</w:t>
      </w:r>
    </w:p>
    <w:p>
      <w:pPr>
        <w:pStyle w:val="Normal"/>
        <w:ind w:left="426" w:hanging="0"/>
        <w:jc w:val="both"/>
        <w:rPr>
          <w:rFonts w:ascii="Calibri" w:hAnsi="Calibri"/>
          <w:lang w:val="el-GR"/>
        </w:rPr>
      </w:pPr>
      <w:r>
        <mc:AlternateContent>
          <mc:Choice Requires="wps">
            <w:drawing>
              <wp:anchor behindDoc="1" distT="0" distB="0" distL="0" distR="0" simplePos="0" locked="0" layoutInCell="1" allowOverlap="1" relativeHeight="5">
                <wp:simplePos x="0" y="0"/>
                <wp:positionH relativeFrom="column">
                  <wp:posOffset>20955</wp:posOffset>
                </wp:positionH>
                <wp:positionV relativeFrom="paragraph">
                  <wp:posOffset>60325</wp:posOffset>
                </wp:positionV>
                <wp:extent cx="147320" cy="147320"/>
                <wp:effectExtent l="0" t="0" r="0" b="0"/>
                <wp:wrapNone/>
                <wp:docPr id="17"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1.65pt;margin-top:4.75pt;width:11.5pt;height:11.5pt">
                <w10:wrap type="none"/>
                <v:fill o:detectmouseclick="t" type="solid" color2="black"/>
                <v:stroke color="black" joinstyle="round" endcap="flat"/>
              </v:rect>
            </w:pict>
          </mc:Fallback>
        </mc:AlternateContent>
      </w:r>
      <w:r>
        <w:rPr>
          <w:rFonts w:ascii="Calibri" w:hAnsi="Calibri"/>
          <w:lang w:val="el-GR"/>
        </w:rPr>
        <w:t>Επιχορήγηση για την ένταξη ατόμων με λιγότερες ευκαιρίες (βάσει πραγματικών δαπανών)</w:t>
      </w:r>
    </w:p>
    <w:p>
      <w:pPr>
        <w:pStyle w:val="Normal"/>
        <w:ind w:left="426" w:hanging="0"/>
        <w:jc w:val="both"/>
        <w:rPr>
          <w:rFonts w:ascii="Calibri" w:hAnsi="Calibri"/>
          <w:lang w:val="el-GR"/>
        </w:rPr>
      </w:pPr>
      <w:r>
        <w:rPr>
          <w:rFonts w:ascii="Calibri" w:hAnsi="Calibri"/>
          <w:lang w:val="el-GR"/>
        </w:rPr>
      </w:r>
    </w:p>
    <w:p>
      <w:pPr>
        <w:pStyle w:val="Normal"/>
        <w:tabs>
          <w:tab w:val="left" w:pos="1843" w:leader="none"/>
        </w:tabs>
        <w:spacing w:before="0" w:after="240"/>
        <w:jc w:val="both"/>
        <w:rPr>
          <w:rFonts w:ascii="Calibri" w:hAnsi="Calibri"/>
          <w:lang w:val="el-GR"/>
        </w:rPr>
      </w:pPr>
      <w:r>
        <w:rPr>
          <w:rFonts w:ascii="Calibri" w:hAnsi="Calibri"/>
          <w:b/>
          <w:lang w:val="el-GR"/>
        </w:rPr>
        <w:t>Δεν</w:t>
      </w:r>
      <w:r>
        <w:rPr>
          <w:rFonts w:ascii="Calibri" w:hAnsi="Calibri"/>
          <w:lang w:val="el-GR"/>
        </w:rPr>
        <w:t xml:space="preserve"> είναι υποχρεωτική η διακίνηση εγγράφων με γνήσιες υπογραφές για το Παράρτημα </w:t>
      </w:r>
      <w:r>
        <w:rPr>
          <w:rFonts w:ascii="Calibri" w:hAnsi="Calibri"/>
          <w:lang w:val="en-US"/>
        </w:rPr>
        <w:t>V</w:t>
      </w:r>
      <w:r>
        <w:rPr>
          <w:rFonts w:ascii="Calibri" w:hAnsi="Calibri"/>
          <w:lang w:val="el-GR"/>
        </w:rPr>
        <w:t xml:space="preserve"> (β) </w:t>
      </w:r>
      <w:r>
        <w:rPr>
          <w:rFonts w:ascii="Calibri" w:hAnsi="Calibri"/>
          <w:lang w:val="en-US"/>
        </w:rPr>
        <w:t>i</w:t>
      </w:r>
      <w:r>
        <w:rPr>
          <w:rFonts w:ascii="Calibri" w:hAnsi="Calibri"/>
          <w:lang w:val="el-GR"/>
        </w:rPr>
        <w:t xml:space="preserve"> και </w:t>
      </w:r>
      <w:r>
        <w:rPr>
          <w:rFonts w:ascii="Calibri" w:hAnsi="Calibri"/>
          <w:lang w:val="en-US"/>
        </w:rPr>
        <w:t>ii</w:t>
      </w:r>
      <w:r>
        <w:rPr>
          <w:rFonts w:ascii="Calibri" w:hAnsi="Calibri"/>
          <w:lang w:val="el-GR"/>
        </w:rPr>
        <w:t xml:space="preserve"> αυτής της Σύμβασης: </w:t>
      </w:r>
      <w:r>
        <w:rPr>
          <w:rFonts w:ascii="Calibri" w:hAnsi="Calibri"/>
          <w:b/>
          <w:lang w:val="el-GR"/>
        </w:rPr>
        <w:t>σαρωμένα αντίγραφα</w:t>
      </w:r>
      <w:r>
        <w:rPr>
          <w:rFonts w:ascii="Calibri" w:hAnsi="Calibri"/>
          <w:lang w:val="el-GR"/>
        </w:rPr>
        <w:t xml:space="preserve"> των υπογραφών καθώς και </w:t>
      </w:r>
      <w:r>
        <w:rPr>
          <w:rFonts w:ascii="Calibri" w:hAnsi="Calibri"/>
          <w:b/>
          <w:lang w:val="el-GR"/>
        </w:rPr>
        <w:t>ηλεκτρονικές υπογραφές</w:t>
      </w:r>
      <w:r>
        <w:rPr>
          <w:rFonts w:ascii="Calibri" w:hAnsi="Calibri"/>
          <w:lang w:val="el-GR"/>
        </w:rPr>
        <w:t xml:space="preserve"> μπορούν να γίνουν δεκτές (συμπεριλαμβανομένου αυτών που διατίθενται μέσω του δικτύου </w:t>
      </w:r>
      <w:r>
        <w:rPr>
          <w:rFonts w:ascii="Calibri" w:hAnsi="Calibri"/>
          <w:lang w:val="en-US"/>
        </w:rPr>
        <w:t>Erasmus</w:t>
      </w:r>
      <w:r>
        <w:rPr>
          <w:rFonts w:ascii="Calibri" w:hAnsi="Calibri"/>
          <w:lang w:val="el-GR"/>
        </w:rPr>
        <w:t xml:space="preserve"> </w:t>
      </w:r>
      <w:r>
        <w:rPr>
          <w:rFonts w:ascii="Calibri" w:hAnsi="Calibri"/>
          <w:lang w:val="en-US"/>
        </w:rPr>
        <w:t>Without</w:t>
      </w:r>
      <w:r>
        <w:rPr>
          <w:rFonts w:ascii="Calibri" w:hAnsi="Calibri"/>
          <w:lang w:val="el-GR"/>
        </w:rPr>
        <w:t xml:space="preserve"> </w:t>
      </w:r>
      <w:r>
        <w:rPr>
          <w:rFonts w:ascii="Calibri" w:hAnsi="Calibri"/>
          <w:lang w:val="en-US"/>
        </w:rPr>
        <w:t>Paper</w:t>
      </w:r>
      <w:r>
        <w:rPr>
          <w:rFonts w:ascii="Calibri" w:hAnsi="Calibri"/>
          <w:lang w:val="el-GR"/>
        </w:rPr>
        <w:t>).</w:t>
      </w:r>
    </w:p>
    <w:p>
      <w:pPr>
        <w:pStyle w:val="Normal"/>
        <w:tabs>
          <w:tab w:val="left" w:pos="1843" w:leader="none"/>
        </w:tabs>
        <w:spacing w:before="0" w:after="240"/>
        <w:jc w:val="center"/>
        <w:rPr>
          <w:rFonts w:ascii="Calibri" w:hAnsi="Calibri"/>
          <w:b/>
          <w:b/>
          <w:lang w:val="el-GR"/>
        </w:rPr>
      </w:pPr>
      <w:r>
        <w:rPr>
          <w:rFonts w:ascii="Calibri" w:hAnsi="Calibri"/>
          <w:b/>
          <w:lang w:val="el-GR"/>
        </w:rPr>
        <w:t>ΕΙΔΙΚΟΙ ΟΡΟΙ</w:t>
      </w:r>
    </w:p>
    <w:p>
      <w:pPr>
        <w:pStyle w:val="Text1"/>
        <w:tabs>
          <w:tab w:val="left" w:pos="426" w:leader="none"/>
        </w:tabs>
        <w:ind w:left="0" w:hanging="0"/>
        <w:jc w:val="left"/>
        <w:rPr>
          <w:rFonts w:ascii="Calibri" w:hAnsi="Calibri"/>
          <w:b/>
          <w:b/>
          <w:szCs w:val="24"/>
          <w:lang w:val="el-GR" w:eastAsia="en-US"/>
        </w:rPr>
      </w:pPr>
      <w:r>
        <w:rPr>
          <w:rFonts w:ascii="Calibri" w:hAnsi="Calibri"/>
          <w:b/>
          <w:szCs w:val="24"/>
          <w:lang w:val="el-GR" w:eastAsia="en-US"/>
        </w:rPr>
        <w:t>ΑΡΘΡΟ 1 – ΣΚΟΠΟΣ ΤΗΣ ΣΥΜΒΑΣΗΣ</w:t>
      </w:r>
    </w:p>
    <w:p>
      <w:pPr>
        <w:pStyle w:val="Normal"/>
        <w:numPr>
          <w:ilvl w:val="1"/>
          <w:numId w:val="1"/>
        </w:numPr>
        <w:tabs>
          <w:tab w:val="left" w:pos="0" w:leader="none"/>
        </w:tabs>
        <w:spacing w:before="0" w:after="240"/>
        <w:ind w:left="0" w:hanging="0"/>
        <w:jc w:val="both"/>
        <w:rPr>
          <w:rFonts w:ascii="Calibri" w:hAnsi="Calibri"/>
          <w:lang w:val="el-GR"/>
        </w:rPr>
      </w:pPr>
      <w:r>
        <w:rPr>
          <w:rFonts w:ascii="Calibri" w:hAnsi="Calibri"/>
          <w:lang w:val="el-GR"/>
        </w:rPr>
        <w:t>Το Ίδρυμα θα παρέχει υποστήριξη στο Συμμετέχοντα για την πραγματοποίηση δραστηριότητας κινητικότητας για [</w:t>
      </w:r>
      <w:r>
        <w:rPr>
          <w:rFonts w:ascii="Calibri" w:hAnsi="Calibri"/>
          <w:highlight w:val="yellow"/>
          <w:lang w:val="el-GR"/>
        </w:rPr>
        <w:t>σπουδές/ πρακτική άσκηση/σπουδές και πρακτική άσκηση</w:t>
      </w:r>
      <w:r>
        <w:rPr>
          <w:rFonts w:ascii="Calibri" w:hAnsi="Calibri"/>
          <w:lang w:val="el-GR"/>
        </w:rPr>
        <w:t xml:space="preserve">] στο πλαίσιο του Προγράμματος </w:t>
      </w:r>
      <w:r>
        <w:rPr>
          <w:rFonts w:ascii="Calibri" w:hAnsi="Calibri"/>
          <w:lang w:val="en-US"/>
        </w:rPr>
        <w:t>Erasmus</w:t>
      </w:r>
      <w:r>
        <w:rPr>
          <w:rFonts w:ascii="Calibri" w:hAnsi="Calibri"/>
          <w:lang w:val="el-GR"/>
        </w:rPr>
        <w:t>+.</w:t>
      </w:r>
    </w:p>
    <w:p>
      <w:pPr>
        <w:pStyle w:val="Normal"/>
        <w:numPr>
          <w:ilvl w:val="1"/>
          <w:numId w:val="1"/>
        </w:numPr>
        <w:tabs>
          <w:tab w:val="left" w:pos="0" w:leader="none"/>
        </w:tabs>
        <w:spacing w:before="0" w:after="240"/>
        <w:ind w:left="0" w:hanging="0"/>
        <w:jc w:val="both"/>
        <w:rPr>
          <w:rFonts w:ascii="Calibri" w:hAnsi="Calibri"/>
          <w:lang w:val="el-GR"/>
        </w:rPr>
      </w:pPr>
      <w:r>
        <w:rPr>
          <w:rFonts w:ascii="Calibri" w:hAnsi="Calibri"/>
          <w:lang w:val="el-GR"/>
        </w:rPr>
        <w:t xml:space="preserve">Ο Συμμετέχων αποδέχεται την επιχορήγηση, όπως ορίζεται στο άρθρο 3 της παρούσης και αναλαμβάνει την υποχρέωση να πραγματοποιήσει τη δραστηριότητα κινητικότητας για σπουδές/πρακτική άσκηση/σπουδές και πρακτική άσκηση, σύμφωνα με τα οριζόμενα στο Παράρτημα V (β) </w:t>
      </w:r>
      <w:r>
        <w:rPr>
          <w:rFonts w:ascii="Calibri" w:hAnsi="Calibri"/>
          <w:lang w:val="en-US"/>
        </w:rPr>
        <w:t>i</w:t>
      </w:r>
      <w:r>
        <w:rPr>
          <w:rFonts w:ascii="Calibri" w:hAnsi="Calibri"/>
          <w:lang w:val="el-GR"/>
        </w:rPr>
        <w:t xml:space="preserve"> και </w:t>
      </w:r>
      <w:r>
        <w:rPr>
          <w:rFonts w:ascii="Calibri" w:hAnsi="Calibri"/>
          <w:lang w:val="en-US"/>
        </w:rPr>
        <w:t>ii</w:t>
      </w:r>
      <w:r>
        <w:rPr>
          <w:rFonts w:ascii="Calibri" w:hAnsi="Calibri"/>
          <w:lang w:val="el-GR"/>
        </w:rPr>
        <w:t xml:space="preserve"> της παρούσης.</w:t>
      </w:r>
    </w:p>
    <w:p>
      <w:pPr>
        <w:pStyle w:val="Normal"/>
        <w:numPr>
          <w:ilvl w:val="1"/>
          <w:numId w:val="1"/>
        </w:numPr>
        <w:tabs>
          <w:tab w:val="left" w:pos="0" w:leader="none"/>
        </w:tabs>
        <w:spacing w:before="0" w:after="240"/>
        <w:ind w:left="0" w:hanging="0"/>
        <w:jc w:val="both"/>
        <w:rPr>
          <w:rFonts w:ascii="Calibri" w:hAnsi="Calibri"/>
          <w:u w:val="single"/>
          <w:lang w:val="el-GR"/>
        </w:rPr>
      </w:pPr>
      <w:r>
        <w:rPr>
          <w:rFonts w:ascii="Calibri" w:hAnsi="Calibri"/>
          <w:lang w:val="el-GR"/>
        </w:rPr>
        <w:t>Οποιαδήποτε τροποποίηση της παρούσας Σύμβασης, ζητείται και συμφωνείται μεταξύ των δύο συμβαλλομένων μερών μόνο εγγράφως, μέσω σχετικής επιστολής ή μηνύματος ηλεκτρονικού ταχυδρομείου.</w:t>
      </w:r>
    </w:p>
    <w:p>
      <w:pPr>
        <w:pStyle w:val="Normal"/>
        <w:spacing w:before="0" w:after="240"/>
        <w:jc w:val="both"/>
        <w:rPr>
          <w:rFonts w:ascii="Calibri" w:hAnsi="Calibri"/>
          <w:b/>
          <w:b/>
          <w:bCs/>
          <w:lang w:val="el-GR"/>
        </w:rPr>
      </w:pPr>
      <w:r>
        <w:rPr>
          <w:rFonts w:ascii="Calibri" w:hAnsi="Calibri"/>
          <w:b/>
          <w:bCs/>
          <w:lang w:val="el-GR"/>
        </w:rPr>
        <w:t>ΑΡΘΡΟ 2 – ΘΕΣΗ ΣΕ ΙΣΧΥ ΚΑΙ ΔΙΑΡΚΕΙΑ ΤΗΣ ΚΙΝΗΤΙΚΟΤΗΤΑΣ</w:t>
      </w:r>
    </w:p>
    <w:p>
      <w:pPr>
        <w:pStyle w:val="Normal"/>
        <w:spacing w:before="0" w:after="240"/>
        <w:jc w:val="both"/>
        <w:rPr>
          <w:rFonts w:ascii="Calibri" w:hAnsi="Calibri"/>
          <w:lang w:val="el-GR"/>
        </w:rPr>
      </w:pPr>
      <w:r>
        <w:rPr>
          <w:rFonts w:ascii="Calibri" w:hAnsi="Calibri"/>
          <w:lang w:val="el-GR"/>
        </w:rPr>
        <w:t>2.1.</w:t>
      </w:r>
      <w:r>
        <w:rPr>
          <w:lang w:val="el-GR"/>
        </w:rPr>
        <w:t xml:space="preserve"> </w:t>
      </w:r>
      <w:r>
        <w:rPr>
          <w:rFonts w:ascii="Calibri" w:hAnsi="Calibri"/>
          <w:lang w:val="el-GR"/>
        </w:rPr>
        <w:t>Η Σύμβαση τίθεται σε ισχύ την ημερομηνία που υπογράφει το τελευταίο από τα δύο συμβαλλόμενα μέρη.</w:t>
      </w:r>
    </w:p>
    <w:p>
      <w:pPr>
        <w:pStyle w:val="Normal"/>
        <w:spacing w:before="0" w:after="240"/>
        <w:jc w:val="both"/>
        <w:rPr>
          <w:rFonts w:ascii="Calibri" w:hAnsi="Calibri"/>
          <w:lang w:val="el-GR"/>
        </w:rPr>
      </w:pPr>
      <w:r>
        <w:rPr>
          <w:rFonts w:ascii="Calibri" w:hAnsi="Calibri"/>
          <w:lang w:val="el-GR"/>
        </w:rPr>
        <w:t>2.2. Η περίοδος της φυσικής κινητικότητας ξεκινάει στις [……./…../202…] το νωρίτερο και ολοκληρώνεται στις [……./…../202….] το αργότερο. Ως ημερομηνία έναρξης της περιόδου κινητικότητας ορίζεται η πρώτη ημέρα κατά την οποία ο Συμμετέχων πρέπει να είναι στο Ίδρυμα/ Οργανισμό Υποδοχής με φυσική παρουσία και ως ημερομηνία λήξης θα ορίζεται η τελευταία ημέρα κατά την οποία ο Συμμετέχων πρέπει να είναι στο Ίδρυμα Υποδοχής με φυσική παρουσία.</w:t>
      </w:r>
    </w:p>
    <w:p>
      <w:pPr>
        <w:pStyle w:val="Normal"/>
        <w:spacing w:before="0" w:after="240"/>
        <w:jc w:val="both"/>
        <w:rPr>
          <w:rFonts w:ascii="Calibri" w:hAnsi="Calibri"/>
          <w:lang w:val="el-GR"/>
        </w:rPr>
      </w:pPr>
      <w:r>
        <w:rPr>
          <w:rFonts w:ascii="Calibri" w:hAnsi="Calibri"/>
          <w:lang w:val="el-GR"/>
        </w:rPr>
        <w:t>Στην περίπτωση που το Ίδρυμα/ Οργανισμός Υποδοχής προσφέρει γλωσσικά μαθήματα στους Συμμετέχοντες, που παρέχονται από Οργανισμό διαφορετικό από το Ίδρυμα/ Οργανισμό Υποδοχής, θεωρώντας τα ως αναπόσπαστο μέρος της περιόδου κινητικότητας στο εξωτερικό, ως ημερομηνία έναρξης της περιόδου κινητικότητας ορίζεται η πρώτη ημέρα παρακολούθησης του γλωσσικού μαθήματος εκτός του Ιδρύματος/ Οργανισμού Υποδοχής.</w:t>
      </w:r>
    </w:p>
    <w:p>
      <w:pPr>
        <w:pStyle w:val="Normal"/>
        <w:spacing w:before="0" w:after="240"/>
        <w:jc w:val="both"/>
        <w:rPr>
          <w:rFonts w:ascii="Calibri" w:hAnsi="Calibri"/>
          <w:lang w:val="el-GR"/>
        </w:rPr>
      </w:pPr>
      <w:r>
        <w:rPr>
          <w:rFonts w:ascii="Calibri" w:hAnsi="Calibri"/>
          <w:lang w:val="el-GR"/>
        </w:rPr>
        <w:t>Εφόσον ισχύει, [……</w:t>
      </w:r>
      <w:bookmarkStart w:id="2" w:name="_GoBack"/>
      <w:bookmarkEnd w:id="2"/>
      <w:r>
        <w:rPr>
          <w:rFonts w:ascii="Calibri" w:hAnsi="Calibri"/>
          <w:lang w:val="el-GR"/>
        </w:rPr>
        <w:t>] ημέρες ταξιδίου δύνανται να προστεθούν στη διάρκεια της περιόδου κινητικότητας και να συμπεριληφθούν στον υπολογισμό της ατομικής επιχορήγησης.</w:t>
      </w:r>
    </w:p>
    <w:p>
      <w:pPr>
        <w:pStyle w:val="Normal"/>
        <w:spacing w:before="0" w:after="240"/>
        <w:jc w:val="both"/>
        <w:rPr>
          <w:rFonts w:ascii="Calibri" w:hAnsi="Calibri"/>
          <w:lang w:val="el-GR"/>
        </w:rPr>
      </w:pPr>
      <w:r>
        <w:rPr>
          <w:rFonts w:ascii="Calibri" w:hAnsi="Calibri"/>
          <w:lang w:val="el-GR"/>
        </w:rPr>
        <w:t xml:space="preserve">2.3. Ο Συμμετέχων θα λάβει επιχορήγηση από ευρωπαϊκά κονδύλια </w:t>
      </w:r>
      <w:r>
        <w:rPr>
          <w:rFonts w:ascii="Calibri" w:hAnsi="Calibri"/>
          <w:lang w:val="en-US"/>
        </w:rPr>
        <w:t>Erasmus</w:t>
      </w:r>
      <w:r>
        <w:rPr>
          <w:rFonts w:ascii="Calibri" w:hAnsi="Calibri"/>
          <w:lang w:val="el-GR"/>
        </w:rPr>
        <w:t>+ για [μακροχρόνια κινητικότητα [……..] μηνών και [……..] ημερών] / [βραχυχρόνια κινητικότητα […….] ημερών].</w:t>
      </w:r>
    </w:p>
    <w:p>
      <w:pPr>
        <w:pStyle w:val="Normal"/>
        <w:spacing w:before="0" w:after="240"/>
        <w:jc w:val="both"/>
        <w:rPr>
          <w:rFonts w:ascii="Calibri" w:hAnsi="Calibri"/>
          <w:lang w:val="el-GR"/>
        </w:rPr>
      </w:pPr>
      <w:r>
        <w:rPr>
          <w:rFonts w:ascii="Calibri" w:hAnsi="Calibri"/>
          <w:lang w:val="el-GR"/>
        </w:rPr>
        <w:t>2.4. [Για μακροχρόνια κινητικότητα] Η συνολική διάρκεια της περιόδου κινητικότητας με φυσική παρουσία, δεν πρέπει να ξεπερνάει τους δώδεκα (12) μήνες ανά κύκλο σπουδών, συμπεριλαμβανόμενης της περιόδου κινητικότητας με μηδενική επιχορήγηση. [Για βραχυχρόνια κινητικότητα] Η συνολική διάρκεια της περιόδου κινητικότητας με φυσική παρουσία, δεν πρέπει να ξεπερνά τις 30 ημέρες.</w:t>
      </w:r>
    </w:p>
    <w:p>
      <w:pPr>
        <w:pStyle w:val="Normal"/>
        <w:spacing w:before="0" w:after="240"/>
        <w:jc w:val="both"/>
        <w:rPr>
          <w:rFonts w:ascii="Calibri" w:hAnsi="Calibri"/>
          <w:lang w:val="el-GR"/>
        </w:rPr>
      </w:pPr>
      <w:r>
        <w:rPr>
          <w:rFonts w:ascii="Calibri" w:hAnsi="Calibri"/>
          <w:lang w:val="el-GR"/>
        </w:rPr>
        <w:t>2.5. Ο συμμετέχων μπορεί να υποβάλει αίτημα για παράταση της περιόδου κινητικότητας εντός του ορίου που τίθεται στο άρθρο 2.4. Εάν ο Οργανισμός συμφωνήσει να παρατείνει τη διάρκεια της περιόδου κινητικότητας, η σύμβαση θα τροποποιηθεί αντιστοίχως.</w:t>
      </w:r>
    </w:p>
    <w:p>
      <w:pPr>
        <w:pStyle w:val="Normal"/>
        <w:spacing w:before="0" w:after="240"/>
        <w:jc w:val="both"/>
        <w:rPr>
          <w:rFonts w:ascii="Calibri" w:hAnsi="Calibri"/>
          <w:lang w:val="el-GR"/>
        </w:rPr>
      </w:pPr>
      <w:r>
        <w:rPr>
          <w:rFonts w:ascii="Calibri" w:hAnsi="Calibri"/>
          <w:lang w:val="el-GR"/>
        </w:rPr>
        <w:t>2.6. Το Πιστοποιητικό Αναλυτικής Βαθμολογίας (</w:t>
      </w:r>
      <w:r>
        <w:rPr>
          <w:rFonts w:ascii="Calibri" w:hAnsi="Calibri"/>
          <w:lang w:val="en-US"/>
        </w:rPr>
        <w:t>Transcript</w:t>
      </w:r>
      <w:r>
        <w:rPr>
          <w:rFonts w:ascii="Calibri" w:hAnsi="Calibri"/>
          <w:lang w:val="el-GR"/>
        </w:rPr>
        <w:t xml:space="preserve"> </w:t>
      </w:r>
      <w:r>
        <w:rPr>
          <w:rFonts w:ascii="Calibri" w:hAnsi="Calibri"/>
          <w:lang w:val="en-US"/>
        </w:rPr>
        <w:t>of</w:t>
      </w:r>
      <w:r>
        <w:rPr>
          <w:rFonts w:ascii="Calibri" w:hAnsi="Calibri"/>
          <w:lang w:val="el-GR"/>
        </w:rPr>
        <w:t xml:space="preserve"> </w:t>
      </w:r>
      <w:r>
        <w:rPr>
          <w:rFonts w:ascii="Calibri" w:hAnsi="Calibri"/>
          <w:lang w:val="en-US"/>
        </w:rPr>
        <w:t>Records</w:t>
      </w:r>
      <w:r>
        <w:rPr>
          <w:rFonts w:ascii="Calibri" w:hAnsi="Calibri"/>
          <w:lang w:val="el-GR"/>
        </w:rPr>
        <w:t>) ή το Πιστοποιητικό Πρακτικής άσκησης (</w:t>
      </w:r>
      <w:r>
        <w:rPr>
          <w:rFonts w:ascii="Calibri" w:hAnsi="Calibri"/>
          <w:lang w:val="en-US"/>
        </w:rPr>
        <w:t>Traineeship</w:t>
      </w:r>
      <w:r>
        <w:rPr>
          <w:rFonts w:ascii="Calibri" w:hAnsi="Calibri"/>
          <w:lang w:val="el-GR"/>
        </w:rPr>
        <w:t xml:space="preserve"> </w:t>
      </w:r>
      <w:r>
        <w:rPr>
          <w:rFonts w:ascii="Calibri" w:hAnsi="Calibri"/>
          <w:lang w:val="en-US"/>
        </w:rPr>
        <w:t>Certificate</w:t>
      </w:r>
      <w:r>
        <w:rPr>
          <w:rFonts w:ascii="Calibri" w:hAnsi="Calibri"/>
          <w:lang w:val="el-GR"/>
        </w:rPr>
        <w:t>) (ή βεβαίωση που θα επισυνάπτεται σε αυτά τα έγγραφα), θα αναφέρει τις βεβαιωμένες ημερομηνίες έναρξης και λήξης της διάρκειας της περιόδου κινητικότητας.</w:t>
      </w:r>
    </w:p>
    <w:p>
      <w:pPr>
        <w:pStyle w:val="Normal"/>
        <w:spacing w:before="0" w:after="240"/>
        <w:jc w:val="both"/>
        <w:rPr>
          <w:rFonts w:ascii="Calibri" w:hAnsi="Calibri"/>
          <w:b/>
          <w:b/>
          <w:bCs/>
          <w:lang w:val="el-GR"/>
        </w:rPr>
      </w:pPr>
      <w:r>
        <w:rPr>
          <w:rFonts w:ascii="Calibri" w:hAnsi="Calibri"/>
          <w:b/>
          <w:bCs/>
          <w:lang w:val="el-GR"/>
        </w:rPr>
        <w:t>ΑΡΘΡΟ 3 – ΕΠΙΧΟΡΗΓΗΣΗ</w:t>
      </w:r>
    </w:p>
    <w:p>
      <w:pPr>
        <w:pStyle w:val="Normal"/>
        <w:spacing w:before="0" w:after="240"/>
        <w:jc w:val="both"/>
        <w:rPr>
          <w:lang w:val="el-GR"/>
        </w:rPr>
      </w:pPr>
      <w:r>
        <w:rPr>
          <w:rFonts w:ascii="Calibri" w:hAnsi="Calibri"/>
          <w:lang w:val="el-GR"/>
        </w:rPr>
        <w:t xml:space="preserve">3.1 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Pr>
          <w:lang w:val="el-GR"/>
        </w:rPr>
        <w:tab/>
      </w:r>
    </w:p>
    <w:p>
      <w:pPr>
        <w:pStyle w:val="Normal"/>
        <w:spacing w:before="0" w:after="240"/>
        <w:jc w:val="both"/>
        <w:rPr>
          <w:rFonts w:ascii="Calibri" w:hAnsi="Calibri"/>
          <w:lang w:val="el-GR"/>
        </w:rPr>
      </w:pPr>
      <w:r>
        <w:rPr>
          <w:rFonts w:ascii="Calibri" w:hAnsi="Calibri"/>
          <w:lang w:val="el-GR"/>
        </w:rPr>
        <w:t>3.2</w:t>
        <w:tab/>
        <w:t xml:space="preserve">Ο Συμμετέχων λαμβάνει επιχορήγηση από ευρωπαϊκά κονδύλια </w:t>
      </w:r>
      <w:r>
        <w:rPr>
          <w:rFonts w:ascii="Calibri" w:hAnsi="Calibri"/>
          <w:lang w:val="en-US"/>
        </w:rPr>
        <w:t>Erasmus</w:t>
      </w:r>
      <w:r>
        <w:rPr>
          <w:rFonts w:ascii="Calibri" w:hAnsi="Calibri"/>
          <w:lang w:val="el-GR"/>
        </w:rPr>
        <w:t>+ για [……ημέρες] κινητικότητας με φυσική παρουσία [ο αριθμός ημερών πρέπει να αντιστοιχεί στην περίοδο κινητικότητας με φυσική παρουσία με την προσθήκη ημερών ταξιδίου, συμπεριλαμβανομένης της πράσινης μετακίνησης, εφόσον ισχύει.</w:t>
      </w:r>
      <w:r>
        <w:rPr>
          <w:rFonts w:eastAsia="Symbol" w:cs="Symbol" w:ascii="Symbol" w:hAnsi="Symbol"/>
          <w:lang w:val="el-GR"/>
        </w:rPr>
        <w:t></w:t>
      </w:r>
      <w:r>
        <w:rPr>
          <w:rFonts w:ascii="Calibri" w:hAnsi="Calibri"/>
          <w:lang w:val="el-GR"/>
        </w:rPr>
        <w:t>Εάν ο συμμετέχων δεν λαμβάνει επιχορήγηση για ένα μέρος ή για ολόκληρη την περίοδο της κινητικότητας, ο αριθμός των ημερών πρέπει να προσαρμόζεται αντιστοίχως].</w:t>
      </w:r>
    </w:p>
    <w:p>
      <w:pPr>
        <w:pStyle w:val="Normal"/>
        <w:spacing w:before="0" w:after="240"/>
        <w:jc w:val="both"/>
        <w:rPr>
          <w:rFonts w:ascii="Calibri" w:hAnsi="Calibri"/>
          <w:lang w:val="el-GR"/>
        </w:rPr>
      </w:pPr>
      <w:r>
        <w:rPr>
          <w:rFonts w:ascii="Calibri" w:hAnsi="Calibri"/>
          <w:lang w:val="el-GR"/>
        </w:rPr>
        <w:t>3.3</w:t>
        <w:tab/>
        <w:t xml:space="preserve">Η συνολική επιχορήγηση για την περίοδο κινητικότητας ανέρχεται  σε [……………] Ευρώ, και </w:t>
      </w:r>
      <w:r>
        <w:rPr>
          <w:rFonts w:ascii="Calibri" w:hAnsi="Calibri"/>
          <w:u w:val="single"/>
          <w:lang w:val="el-GR"/>
        </w:rPr>
        <w:t xml:space="preserve">αντιστοιχεί </w:t>
      </w:r>
      <w:r>
        <w:rPr>
          <w:rFonts w:ascii="Calibri" w:hAnsi="Calibri"/>
          <w:lang w:val="el-GR"/>
        </w:rPr>
        <w:t>[</w:t>
      </w:r>
      <w:r>
        <w:rPr>
          <w:rFonts w:ascii="Calibri" w:hAnsi="Calibri"/>
          <w:highlight w:val="yellow"/>
          <w:lang w:val="el-GR"/>
        </w:rPr>
        <w:t>για μακροχρόνια κινητικότητα</w:t>
      </w:r>
      <w:r>
        <w:rPr>
          <w:rFonts w:ascii="Calibri" w:hAnsi="Calibri"/>
          <w:lang w:val="el-GR"/>
        </w:rPr>
        <w:t>]</w:t>
      </w:r>
      <w:r>
        <w:rPr>
          <w:rFonts w:ascii="Calibri" w:hAnsi="Calibri"/>
          <w:u w:val="single"/>
          <w:lang w:val="el-GR"/>
        </w:rPr>
        <w:t>σε [………..] Ευρώ ανά μήνα και σε [………..] Ευρώ για τις πρόσθετες ημέρες,</w:t>
      </w:r>
      <w:r>
        <w:rPr>
          <w:rFonts w:ascii="Calibri" w:hAnsi="Calibri"/>
          <w:lang w:val="el-GR"/>
        </w:rPr>
        <w:t>[</w:t>
      </w:r>
      <w:r>
        <w:rPr>
          <w:rFonts w:ascii="Calibri" w:hAnsi="Calibri"/>
          <w:highlight w:val="yellow"/>
          <w:lang w:val="el-GR"/>
        </w:rPr>
        <w:t>για βραχυχρόνια κινητικότητα</w:t>
      </w:r>
      <w:r>
        <w:rPr>
          <w:rFonts w:ascii="Calibri" w:hAnsi="Calibri"/>
          <w:lang w:val="el-GR"/>
        </w:rPr>
        <w:t>] σε 70 Ευρώ ανά ημέρα έως την 14</w:t>
      </w:r>
      <w:r>
        <w:rPr>
          <w:rFonts w:ascii="Calibri" w:hAnsi="Calibri"/>
          <w:vertAlign w:val="superscript"/>
          <w:lang w:val="el-GR"/>
        </w:rPr>
        <w:t>η</w:t>
      </w:r>
      <w:r>
        <w:rPr>
          <w:rFonts w:ascii="Calibri" w:hAnsi="Calibri"/>
          <w:lang w:val="el-GR"/>
        </w:rPr>
        <w:t xml:space="preserve"> ημέρα της δραστηριότητας με φυσική παρουσία και σε 50 Ευρώ ανά ημέρα από την 15</w:t>
      </w:r>
      <w:r>
        <w:rPr>
          <w:rFonts w:ascii="Calibri" w:hAnsi="Calibri"/>
          <w:vertAlign w:val="superscript"/>
          <w:lang w:val="el-GR"/>
        </w:rPr>
        <w:t>η</w:t>
      </w:r>
      <w:r>
        <w:rPr>
          <w:rFonts w:ascii="Calibri" w:hAnsi="Calibri"/>
          <w:lang w:val="el-GR"/>
        </w:rPr>
        <w:t xml:space="preserve"> ημέρα (εφόσον ισχύει: και περιλαμβάνει τις πρόσθετες επιχορηγήσεις που ισχύουν) / (εφόσον ισχύει: και περιλαμβάνει [….…..] Ευρώ για δαπάνες ταξιδίου). [Για συμμετέχοντες με μηδενική επιχορήγηση, η χρηματοδοτική συνεισφορά για ατομική υποστήριξη και δαπάνες ταξιδίου, πρέπει να είναι μηδέν «0». (εφόσον ισχύει: και περιλαμβάνει […….] Ευρώ για [……..] επιχορηγούμενες ημέρες ταξιδίου.)</w:t>
      </w:r>
    </w:p>
    <w:p>
      <w:pPr>
        <w:pStyle w:val="Normal"/>
        <w:spacing w:before="0" w:after="240"/>
        <w:jc w:val="both"/>
        <w:rPr>
          <w:rFonts w:ascii="Calibri" w:hAnsi="Calibri"/>
          <w:lang w:val="el-GR"/>
        </w:rPr>
      </w:pPr>
      <w:r>
        <w:rPr>
          <w:rFonts w:ascii="Calibri" w:hAnsi="Calibri"/>
          <w:lang w:val="el-GR"/>
        </w:rPr>
        <w:t xml:space="preserve"> </w:t>
      </w:r>
      <w:r>
        <w:rPr>
          <w:rFonts w:ascii="Calibri" w:hAnsi="Calibri"/>
          <w:lang w:val="el-GR"/>
        </w:rPr>
        <w:t xml:space="preserve">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Pr>
          <w:rFonts w:ascii="Calibri" w:hAnsi="Calibri"/>
          <w:b/>
          <w:lang w:val="el-GR"/>
        </w:rPr>
        <w:t>ειδική αίτηση</w:t>
      </w:r>
      <w:r>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 </w:t>
      </w:r>
      <w:r>
        <w:rPr>
          <w:rFonts w:ascii="Calibri" w:hAnsi="Calibri"/>
          <w:u w:val="single"/>
          <w:lang w:val="el-GR"/>
        </w:rPr>
        <w:t>Ε</w:t>
      </w:r>
      <w:r>
        <w:rPr>
          <w:rFonts w:ascii="Calibri" w:hAnsi="Calibri"/>
          <w:bCs/>
          <w:u w:val="single"/>
          <w:lang w:val="el-GR"/>
        </w:rPr>
        <w:t>υρώ</w:t>
      </w:r>
      <w:r>
        <w:rPr>
          <w:rFonts w:ascii="Calibri" w:hAnsi="Calibri"/>
          <w:u w:val="single"/>
          <w:lang w:val="el-GR"/>
        </w:rPr>
        <w:t xml:space="preserve"> </w:t>
      </w:r>
      <w:r>
        <w:rPr>
          <w:rFonts w:ascii="Calibri" w:hAnsi="Calibri"/>
          <w:lang w:val="el-GR"/>
        </w:rPr>
        <w:t xml:space="preserve">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 </w:t>
      </w:r>
    </w:p>
    <w:p>
      <w:pPr>
        <w:pStyle w:val="Normal"/>
        <w:spacing w:before="0" w:after="240"/>
        <w:jc w:val="both"/>
        <w:rPr>
          <w:rFonts w:ascii="Calibri" w:hAnsi="Calibri"/>
          <w:lang w:val="el-GR"/>
        </w:rPr>
      </w:pPr>
      <w:r>
        <w:rPr>
          <w:rFonts w:ascii="Calibri" w:hAnsi="Calibri"/>
          <w:lang w:val="el-GR"/>
        </w:rPr>
        <w:t>3.4</w:t>
        <w:tab/>
        <w:t>Η απόδοση των δαπανών που συνδέονται με τις ανάγκες ένταξης, ή/και για την κάλυψη υψηλού κόστους δαπάνες ταξιδίου [εάν ο συμμετέχων δικαιούται επιχορήγηση για την κάλυψη δαπανών ταξιδίου], θα πραγματοποιείται βάσει των πρωτότυπων παραστατικών που θα προσκομίζει ο Συμμετέχων.</w:t>
      </w:r>
    </w:p>
    <w:p>
      <w:pPr>
        <w:pStyle w:val="Normal"/>
        <w:spacing w:before="0" w:after="240"/>
        <w:jc w:val="both"/>
        <w:rPr>
          <w:rFonts w:ascii="Calibri" w:hAnsi="Calibri"/>
          <w:lang w:val="el-GR"/>
        </w:rPr>
      </w:pPr>
      <w:r>
        <w:rPr>
          <w:rFonts w:ascii="Calibri" w:hAnsi="Calibri"/>
          <w:lang w:val="el-GR"/>
        </w:rPr>
        <w:t>3.5</w:t>
        <w:tab/>
        <w:t>Η επιχορήγηση δεν μπορεί να χρησιμοποιηθεί για την κάλυψη παρόμοιων δαπανών που έχουν ήδη χρηματοδοτηθεί από ευρωπαϊκά κονδύλια.</w:t>
      </w:r>
    </w:p>
    <w:p>
      <w:pPr>
        <w:pStyle w:val="Normal"/>
        <w:spacing w:before="0" w:after="240"/>
        <w:jc w:val="both"/>
        <w:rPr>
          <w:rFonts w:ascii="Calibri" w:hAnsi="Calibri"/>
          <w:lang w:val="el-GR"/>
        </w:rPr>
      </w:pPr>
      <w:r>
        <w:rPr>
          <w:rFonts w:ascii="Calibri" w:hAnsi="Calibri"/>
          <w:lang w:val="el-GR"/>
        </w:rPr>
        <w:t>3.6</w:t>
        <w:tab/>
        <w:t>Ανεξαρτήτως του άρθρου 3.5, η επιχορήγηση είναι συμβατή με οποιαδήποτε άλλη πηγή χρηματοδότησης, συμπεριλαμβανομένων των αποδοχών που ο Συμμετέχων ενδεχομένως να λαμβάνει όταν εργάζεται πέραν των σπουδών /πρακτικής άσκησής του, με την προϋπόθεση ότι πραγματοποιεί τις δραστηριότητες που προβλέπονται στο Παράρτημα V (β) i και ii της παρούσης.</w:t>
      </w:r>
    </w:p>
    <w:p>
      <w:pPr>
        <w:pStyle w:val="Normal"/>
        <w:spacing w:before="0" w:after="240"/>
        <w:jc w:val="both"/>
        <w:rPr>
          <w:rFonts w:ascii="Calibri" w:hAnsi="Calibri"/>
          <w:b/>
          <w:b/>
          <w:bCs/>
          <w:lang w:val="el-GR"/>
        </w:rPr>
      </w:pPr>
      <w:r>
        <w:rPr>
          <w:rFonts w:ascii="Calibri" w:hAnsi="Calibri"/>
          <w:b/>
          <w:bCs/>
          <w:lang w:val="el-GR"/>
        </w:rPr>
        <w:t>ΑΡΘΡΟ 4 – ΔΙΑΔΙΚΑΣΙΕΣ ΚΑΤΑΒΟΛΗΣ</w:t>
      </w:r>
    </w:p>
    <w:p>
      <w:pPr>
        <w:pStyle w:val="Normal"/>
        <w:tabs>
          <w:tab w:val="left" w:pos="567" w:leader="none"/>
        </w:tabs>
        <w:spacing w:before="0" w:after="240"/>
        <w:jc w:val="both"/>
        <w:rPr>
          <w:rFonts w:ascii="Calibri" w:hAnsi="Calibri"/>
          <w:lang w:val="el-GR"/>
        </w:rPr>
      </w:pPr>
      <w:r>
        <w:rPr>
          <w:rFonts w:ascii="Calibri" w:hAnsi="Calibri"/>
          <w:lang w:val="el-GR"/>
        </w:rPr>
        <w:t>4.1.</w:t>
        <w:tab/>
        <w:t xml:space="preserve">Εντός 30 ημερολογιακών ημερών από την υπογραφή της παρούσας Σύμβασης και από τα δύο συμβαλλόμενα μέρη ή  με την παραλαβή της επιβεβαίωσης άφιξης από το δικαιούχο, και όχι αργότερα από την ημερομηνία έναρξης της περιόδου κινητικότητας, θα προκαταβληθεί στο Συμμετέχοντα ποσό ίσο με το </w:t>
      </w:r>
      <w:r>
        <w:rPr>
          <w:rFonts w:ascii="Calibri" w:hAnsi="Calibri"/>
          <w:b/>
          <w:lang w:val="el-GR"/>
        </w:rPr>
        <w:t>80%</w:t>
      </w:r>
      <w:r>
        <w:rPr>
          <w:rFonts w:ascii="Calibri" w:hAnsi="Calibri"/>
          <w:lang w:val="el-GR"/>
        </w:rPr>
        <w:t xml:space="preserve"> του ποσού που ορίζεται στο Άρθρο 3, εφόσον το Ίδρυμα έχει ήδη χρηματοδοτηθεί από την Εθνική Μονάδα Συντονισμού. Σε περίπτωση που ο Συμμετέχων δεν προσκόμισε εγκαίρως τα απαραίτητα δικαιολογητικά, σύμφωνα με το χρονοδιάγραμμα του Ιδρύματος Αποστολής, μία μεταγενέστερη προκαταβολή μπορεί να γίνει κατ’ εξαίρεση αποδεκτή για σοβαρούς λόγους, βάσει τεκμηρίωσης.   </w:t>
      </w:r>
    </w:p>
    <w:p>
      <w:pPr>
        <w:pStyle w:val="Style18"/>
        <w:spacing w:before="0" w:after="240"/>
        <w:ind w:left="0" w:hanging="0"/>
        <w:rPr>
          <w:rFonts w:ascii="Calibri" w:hAnsi="Calibri"/>
        </w:rPr>
      </w:pPr>
      <w:r>
        <w:rPr>
          <w:rFonts w:ascii="Calibri" w:hAnsi="Calibri"/>
        </w:rPr>
        <w:t>4.2 Εφόσον η προχρηματοδότηση του Άρθρου 4.1. είναι μικρότερη του 100% της επιχορήγησης και με την προϋπόθεση ότι το Ίδρυμα έχει πιστοποιήσει τις ημερομηνίες έναρξης και λήξης της περιόδου κινητικότητας, η υποβολή της Τελικής Έκθεσης Συμμετέχοντα μέσω του 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xml:space="preserve">) μετά το τέλος της περιόδου κινητικότητας, θα θεωρείται ότι συνιστά αίτημα του Συμμετέχοντα για καταβολή του υπολειπόμενου ποσού της επιχορήγησης. </w:t>
      </w:r>
    </w:p>
    <w:p>
      <w:pPr>
        <w:pStyle w:val="Style18"/>
        <w:spacing w:before="0" w:after="240"/>
        <w:ind w:left="0" w:hanging="0"/>
        <w:rPr>
          <w:rFonts w:ascii="Calibri" w:hAnsi="Calibri"/>
        </w:rPr>
      </w:pPr>
      <w:r>
        <w:rPr>
          <w:rFonts w:ascii="Calibri" w:hAnsi="Calibri"/>
        </w:rPr>
        <w:t>Το Ίδρυμα θα έχει στη διάθεσή του 45 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pPr>
        <w:pStyle w:val="Normal"/>
        <w:spacing w:before="0" w:after="240"/>
        <w:jc w:val="both"/>
        <w:rPr>
          <w:rFonts w:ascii="Calibri" w:hAnsi="Calibri"/>
          <w:b/>
          <w:b/>
          <w:bCs/>
          <w:lang w:val="el-GR"/>
        </w:rPr>
      </w:pPr>
      <w:r>
        <w:rPr>
          <w:rFonts w:ascii="Calibri" w:hAnsi="Calibri"/>
          <w:b/>
          <w:bCs/>
          <w:lang w:val="el-GR"/>
        </w:rPr>
        <w:t xml:space="preserve">ΑΡΘΡΟ 5 – ΑΣΦΑΛΙΣΗ </w:t>
      </w:r>
    </w:p>
    <w:p>
      <w:pPr>
        <w:pStyle w:val="Normal"/>
        <w:tabs>
          <w:tab w:val="left" w:pos="0" w:leader="none"/>
        </w:tabs>
        <w:spacing w:before="0" w:after="240"/>
        <w:ind w:left="567" w:hanging="567"/>
        <w:jc w:val="both"/>
        <w:rPr>
          <w:rFonts w:ascii="Calibri" w:hAnsi="Calibri"/>
          <w:lang w:val="el-GR"/>
        </w:rPr>
      </w:pPr>
      <w:r>
        <w:rPr>
          <w:rFonts w:ascii="Calibri" w:hAnsi="Calibri"/>
          <w:lang w:val="el-GR"/>
        </w:rPr>
        <w:t>5.1</w:t>
        <w:tab/>
        <w:t>Γενικά</w:t>
      </w:r>
    </w:p>
    <w:p>
      <w:pPr>
        <w:pStyle w:val="Normal"/>
        <w:tabs>
          <w:tab w:val="left" w:pos="0" w:leader="none"/>
        </w:tabs>
        <w:spacing w:before="0" w:after="240"/>
        <w:jc w:val="both"/>
        <w:rPr>
          <w:rFonts w:ascii="Calibri" w:hAnsi="Calibri"/>
          <w:lang w:val="el-GR"/>
        </w:rPr>
      </w:pPr>
      <w:r>
        <w:rPr>
          <w:rFonts w:ascii="Calibri" w:hAnsi="Calibri"/>
          <w:lang w:val="el-GR"/>
        </w:rPr>
        <w:t xml:space="preserve">Το Ίδρυμα Αποστολής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συμμετέχοντα την σχετική πληροφόρηση και υποστήριξη προκειμένου να λάβει την ασφάλιση από μόνος του. [Στην περίπτωση που ο οργανισμός υποδοχής προσδιορίζεται ως ο υπεύθυνος στο άρθρο 5.3,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 </w:t>
      </w:r>
    </w:p>
    <w:p>
      <w:pPr>
        <w:pStyle w:val="Normal"/>
        <w:tabs>
          <w:tab w:val="left" w:pos="567" w:leader="none"/>
        </w:tabs>
        <w:spacing w:before="0" w:after="240"/>
        <w:jc w:val="both"/>
        <w:rPr>
          <w:rFonts w:ascii="Calibri" w:hAnsi="Calibri"/>
          <w:b/>
          <w:b/>
          <w:lang w:val="el-GR"/>
        </w:rPr>
      </w:pPr>
      <w:r>
        <w:rPr>
          <w:rFonts w:ascii="Calibri" w:hAnsi="Calibri"/>
          <w:lang w:val="el-GR"/>
        </w:rPr>
        <w:t>5.2</w:t>
        <w:tab/>
      </w:r>
    </w:p>
    <w:p>
      <w:pPr>
        <w:pStyle w:val="Normal"/>
        <w:spacing w:before="0" w:after="240"/>
        <w:jc w:val="both"/>
        <w:rPr>
          <w:rFonts w:ascii="Calibri" w:hAnsi="Calibri"/>
          <w:lang w:val="el-GR"/>
        </w:rPr>
      </w:pPr>
      <w:r>
        <w:rPr>
          <w:rFonts w:ascii="Calibri" w:hAnsi="Calibri"/>
          <w:lang w:val="el-GR"/>
        </w:rPr>
        <w:t xml:space="preserve">Η ασφαλιστική κάλυψη πρέπει να περιλαμβάνει τουλάχιστον ασφάλιση υγείας [υποχρεωτική για πρακτική άσκηση και προαιρετική για σπουδές], ασφάλιση αστικής ευθύνης και ασφάλιση ατυχήματος.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 απαιτηθεί μια συμπληρωματική ιδιωτική ασφάλιση υγείας.]  </w:t>
      </w:r>
    </w:p>
    <w:p>
      <w:pPr>
        <w:pStyle w:val="Normal"/>
        <w:spacing w:before="0" w:after="240"/>
        <w:jc w:val="both"/>
        <w:rPr>
          <w:rFonts w:ascii="Calibri" w:hAnsi="Calibri"/>
          <w:lang w:val="el-GR"/>
        </w:rPr>
      </w:pPr>
      <w:r>
        <w:rPr>
          <w:rFonts w:ascii="Calibri" w:hAnsi="Calibri"/>
          <w:lang w:val="el-GR"/>
        </w:rPr>
        <w:t>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αποσκευών.</w:t>
      </w:r>
    </w:p>
    <w:p>
      <w:pPr>
        <w:pStyle w:val="Normal"/>
        <w:tabs>
          <w:tab w:val="left" w:pos="567" w:leader="none"/>
        </w:tabs>
        <w:spacing w:before="0" w:after="240"/>
        <w:jc w:val="both"/>
        <w:rPr>
          <w:rFonts w:ascii="Calibri" w:hAnsi="Calibri"/>
          <w:lang w:val="el-GR"/>
        </w:rPr>
      </w:pPr>
      <w:r>
        <w:rPr>
          <w:rFonts w:ascii="Calibri" w:hAnsi="Calibri"/>
          <w:b/>
          <w:lang w:val="el-GR"/>
        </w:rPr>
        <w:t>5.3</w:t>
      </w:r>
      <w:r>
        <w:rPr>
          <w:b/>
          <w:lang w:val="el-GR"/>
        </w:rPr>
        <w:t xml:space="preserve"> </w:t>
      </w:r>
    </w:p>
    <w:p>
      <w:pPr>
        <w:pStyle w:val="Normal"/>
        <w:tabs>
          <w:tab w:val="left" w:pos="567" w:leader="none"/>
        </w:tabs>
        <w:spacing w:before="0" w:after="240"/>
        <w:jc w:val="both"/>
        <w:rPr>
          <w:rFonts w:ascii="Calibri" w:hAnsi="Calibri"/>
          <w:b/>
          <w:b/>
          <w:u w:val="single"/>
          <w:lang w:val="el-GR"/>
        </w:rPr>
      </w:pPr>
      <w:r>
        <w:rPr>
          <w:rFonts w:ascii="Calibri" w:hAnsi="Calibri"/>
          <w:b/>
          <w:u w:val="single"/>
          <w:lang w:val="el-GR"/>
        </w:rPr>
        <w:t xml:space="preserve">Ασφαλιστική Κάλυψη </w:t>
      </w:r>
    </w:p>
    <w:p>
      <w:pPr>
        <w:pStyle w:val="Normal"/>
        <w:tabs>
          <w:tab w:val="left" w:pos="567" w:leader="none"/>
        </w:tabs>
        <w:spacing w:before="0" w:after="240"/>
        <w:jc w:val="both"/>
        <w:rPr>
          <w:rFonts w:ascii="Calibri" w:hAnsi="Calibri"/>
          <w:b/>
          <w:b/>
          <w:lang w:val="el-GR"/>
        </w:rPr>
      </w:pPr>
      <w:r>
        <w:rPr>
          <w:rFonts w:ascii="Calibri" w:hAnsi="Calibri"/>
          <w:b/>
          <w:lang w:val="el-GR"/>
        </w:rPr>
        <w:t xml:space="preserve">Ασφάλιση Υγείας </w:t>
      </w:r>
    </w:p>
    <w:p>
      <w:pPr>
        <w:pStyle w:val="Normal"/>
        <w:spacing w:before="0" w:after="240"/>
        <w:jc w:val="both"/>
        <w:rPr>
          <w:rFonts w:ascii="Calibri" w:hAnsi="Calibri"/>
          <w:lang w:val="el-GR"/>
        </w:rPr>
      </w:pPr>
      <w:r>
        <w:rPr>
          <w:rFonts w:ascii="Calibri" w:hAnsi="Calibri"/>
          <w:lang w:val="el-GR"/>
        </w:rPr>
        <w:t>Ο Συμμετέχων καλύπτεται για ασφάλιση υγείας από το :</w:t>
      </w:r>
    </w:p>
    <w:p>
      <w:pPr>
        <w:pStyle w:val="Normal"/>
        <w:spacing w:before="0" w:after="240"/>
        <w:jc w:val="both"/>
        <w:rPr>
          <w:rFonts w:ascii="Calibri" w:hAnsi="Calibri"/>
          <w:lang w:val="el-GR"/>
        </w:rPr>
      </w:pPr>
      <w:r>
        <mc:AlternateContent>
          <mc:Choice Requires="wps">
            <w:drawing>
              <wp:anchor behindDoc="1" distT="0" distB="0" distL="0" distR="0" simplePos="0" locked="0" layoutInCell="1" allowOverlap="1" relativeHeight="18">
                <wp:simplePos x="0" y="0"/>
                <wp:positionH relativeFrom="column">
                  <wp:posOffset>1358900</wp:posOffset>
                </wp:positionH>
                <wp:positionV relativeFrom="paragraph">
                  <wp:posOffset>18415</wp:posOffset>
                </wp:positionV>
                <wp:extent cx="147320" cy="147320"/>
                <wp:effectExtent l="0" t="0" r="0" b="0"/>
                <wp:wrapNone/>
                <wp:docPr id="18"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107pt;margin-top:1.45pt;width:11.5pt;height:11.5pt">
                <w10:wrap type="none"/>
                <v:fill o:detectmouseclick="t" type="solid" color2="black"/>
                <v:stroke color="black" joinstyle="round" endcap="flat"/>
              </v:rect>
            </w:pict>
          </mc:Fallback>
        </mc:AlternateContent>
        <mc:AlternateContent>
          <mc:Choice Requires="wps">
            <w:drawing>
              <wp:anchor behindDoc="1" distT="0" distB="0" distL="0" distR="0" simplePos="0" locked="0" layoutInCell="1" allowOverlap="1" relativeHeight="20">
                <wp:simplePos x="0" y="0"/>
                <wp:positionH relativeFrom="column">
                  <wp:posOffset>3855720</wp:posOffset>
                </wp:positionH>
                <wp:positionV relativeFrom="paragraph">
                  <wp:posOffset>18415</wp:posOffset>
                </wp:positionV>
                <wp:extent cx="147320" cy="147320"/>
                <wp:effectExtent l="0" t="0" r="0" b="0"/>
                <wp:wrapNone/>
                <wp:docPr id="19"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303.6pt;margin-top:1.45pt;width:11.5pt;height:11.5pt">
                <w10:wrap type="none"/>
                <v:fill o:detectmouseclick="t" type="solid" color2="black"/>
                <v:stroke color="black" joinstyle="round" endcap="flat"/>
              </v:rect>
            </w:pict>
          </mc:Fallback>
        </mc:AlternateContent>
      </w:r>
      <w:r>
        <w:rPr>
          <w:rFonts w:ascii="Calibri" w:hAnsi="Calibri"/>
          <w:lang w:val="el-GR"/>
        </w:rPr>
        <w:t xml:space="preserve">Ίδρυμα Αποστολής: </w:t>
        <w:tab/>
        <w:tab/>
        <w:t>Ίδρυμα Υποδοχής/Οργανισμός:</w:t>
      </w:r>
    </w:p>
    <w:p>
      <w:pPr>
        <w:pStyle w:val="Normal"/>
        <w:spacing w:before="0" w:after="240"/>
        <w:jc w:val="both"/>
        <w:rPr>
          <w:rFonts w:ascii="Calibri" w:hAnsi="Calibri"/>
          <w:lang w:val="el-GR"/>
        </w:rPr>
      </w:pPr>
      <w:r>
        <mc:AlternateContent>
          <mc:Choice Requires="wps">
            <w:drawing>
              <wp:anchor behindDoc="1" distT="0" distB="0" distL="0" distR="0" simplePos="0" locked="0" layoutInCell="1" allowOverlap="1" relativeHeight="19">
                <wp:simplePos x="0" y="0"/>
                <wp:positionH relativeFrom="column">
                  <wp:posOffset>1666875</wp:posOffset>
                </wp:positionH>
                <wp:positionV relativeFrom="paragraph">
                  <wp:posOffset>16510</wp:posOffset>
                </wp:positionV>
                <wp:extent cx="147320" cy="147320"/>
                <wp:effectExtent l="0" t="0" r="0" b="0"/>
                <wp:wrapNone/>
                <wp:docPr id="20"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131.25pt;margin-top:1.3pt;width:11.5pt;height:11.5pt">
                <w10:wrap type="none"/>
                <v:fill o:detectmouseclick="t" type="solid" color2="black"/>
                <v:stroke color="black" joinstyle="round" endcap="flat"/>
              </v:rect>
            </w:pict>
          </mc:Fallback>
        </mc:AlternateContent>
      </w:r>
      <w:r>
        <w:rPr>
          <w:rFonts w:ascii="Calibri" w:hAnsi="Calibri"/>
          <w:lang w:val="el-GR"/>
        </w:rPr>
        <w:t xml:space="preserve">Καλύπτεται από τον ίδιο: </w:t>
      </w:r>
    </w:p>
    <w:p>
      <w:pPr>
        <w:pStyle w:val="Normal"/>
        <w:tabs>
          <w:tab w:val="left" w:pos="0" w:leader="none"/>
        </w:tabs>
        <w:jc w:val="both"/>
        <w:rPr>
          <w:rFonts w:ascii="Calibri" w:hAnsi="Calibri"/>
          <w:lang w:val="el-GR"/>
        </w:rPr>
      </w:pPr>
      <w:r>
        <w:rPr>
          <w:rFonts w:ascii="Calibri" w:hAnsi="Calibri"/>
          <w:lang w:val="el-GR"/>
        </w:rPr>
        <w:t>Αριθμός Ε.Κ.Α.Α.:______________________________________________ ή/και</w:t>
      </w:r>
    </w:p>
    <w:p>
      <w:pPr>
        <w:pStyle w:val="Normal"/>
        <w:tabs>
          <w:tab w:val="left" w:pos="0" w:leader="none"/>
        </w:tabs>
        <w:jc w:val="both"/>
        <w:rPr>
          <w:rFonts w:ascii="Calibri" w:hAnsi="Calibri"/>
          <w:lang w:val="el-GR"/>
        </w:rPr>
      </w:pPr>
      <w:r>
        <w:rPr>
          <w:rFonts w:ascii="Calibri" w:hAnsi="Calibri"/>
          <w:lang w:val="el-GR"/>
        </w:rPr>
        <w:t>Αριθμός Ασφαλιστηρίου Συμβολαίου:________________________________</w:t>
      </w:r>
    </w:p>
    <w:p>
      <w:pPr>
        <w:pStyle w:val="Normal"/>
        <w:tabs>
          <w:tab w:val="left" w:pos="0" w:leader="none"/>
        </w:tabs>
        <w:spacing w:lineRule="auto" w:line="360"/>
        <w:jc w:val="both"/>
        <w:rPr>
          <w:lang w:val="el-GR"/>
        </w:rPr>
      </w:pPr>
      <w:r>
        <w:rPr>
          <w:rFonts w:ascii="Calibri" w:hAnsi="Calibri"/>
          <w:lang w:val="el-GR"/>
        </w:rPr>
        <w:t>Ασφαλιστική Εταιρεία:_____________________________________________</w:t>
      </w:r>
    </w:p>
    <w:p>
      <w:pPr>
        <w:pStyle w:val="Normal"/>
        <w:tabs>
          <w:tab w:val="left" w:pos="567" w:leader="none"/>
        </w:tabs>
        <w:spacing w:before="0" w:after="240"/>
        <w:jc w:val="both"/>
        <w:rPr>
          <w:rFonts w:ascii="Calibri" w:hAnsi="Calibri"/>
          <w:b/>
          <w:b/>
          <w:lang w:val="el-GR"/>
        </w:rPr>
      </w:pPr>
      <w:r>
        <w:rPr>
          <w:rFonts w:ascii="Calibri" w:hAnsi="Calibri"/>
          <w:b/>
          <w:lang w:val="el-GR"/>
        </w:rPr>
      </w:r>
    </w:p>
    <w:p>
      <w:pPr>
        <w:pStyle w:val="Normal"/>
        <w:tabs>
          <w:tab w:val="left" w:pos="567" w:leader="none"/>
        </w:tabs>
        <w:spacing w:before="0" w:after="240"/>
        <w:jc w:val="both"/>
        <w:rPr/>
      </w:pPr>
      <w:r>
        <w:rPr>
          <w:rFonts w:ascii="Calibri" w:hAnsi="Calibri"/>
          <w:b/>
          <w:lang w:val="el-GR"/>
        </w:rPr>
        <w:t>Ασφάλεια γενικής αστικής ευθύνης υπέρ τρίτων</w:t>
      </w:r>
    </w:p>
    <w:p>
      <w:pPr>
        <w:pStyle w:val="Normal"/>
        <w:spacing w:before="0" w:after="240"/>
        <w:jc w:val="both"/>
        <w:rPr>
          <w:rFonts w:ascii="Calibri" w:hAnsi="Calibri"/>
          <w:lang w:val="el-GR"/>
        </w:rPr>
      </w:pPr>
      <w:r>
        <w:rPr>
          <w:rFonts w:ascii="Calibri" w:hAnsi="Calibri"/>
          <w:lang w:val="el-GR"/>
        </w:rPr>
        <w:t>Ο Συμμετέχων καλύπτεται για ασφάλεια αστικής ευθύνης από το :</w:t>
      </w:r>
    </w:p>
    <w:p>
      <w:pPr>
        <w:pStyle w:val="Normal"/>
        <w:spacing w:before="0" w:after="240"/>
        <w:jc w:val="both"/>
        <w:rPr>
          <w:rFonts w:ascii="Calibri" w:hAnsi="Calibri"/>
          <w:lang w:val="el-GR"/>
        </w:rPr>
      </w:pPr>
      <w:r>
        <mc:AlternateContent>
          <mc:Choice Requires="wps">
            <w:drawing>
              <wp:anchor behindDoc="1" distT="0" distB="0" distL="0" distR="0" simplePos="0" locked="0" layoutInCell="1" allowOverlap="1" relativeHeight="21">
                <wp:simplePos x="0" y="0"/>
                <wp:positionH relativeFrom="column">
                  <wp:posOffset>1358900</wp:posOffset>
                </wp:positionH>
                <wp:positionV relativeFrom="paragraph">
                  <wp:posOffset>18415</wp:posOffset>
                </wp:positionV>
                <wp:extent cx="147320" cy="147320"/>
                <wp:effectExtent l="0" t="0" r="0" b="0"/>
                <wp:wrapNone/>
                <wp:docPr id="21"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107pt;margin-top:1.45pt;width:11.5pt;height:11.5pt">
                <w10:wrap type="none"/>
                <v:fill o:detectmouseclick="t" type="solid" color2="black"/>
                <v:stroke color="black" joinstyle="round" endcap="flat"/>
              </v:rect>
            </w:pict>
          </mc:Fallback>
        </mc:AlternateContent>
        <mc:AlternateContent>
          <mc:Choice Requires="wps">
            <w:drawing>
              <wp:anchor behindDoc="1" distT="0" distB="0" distL="0" distR="0" simplePos="0" locked="0" layoutInCell="1" allowOverlap="1" relativeHeight="23">
                <wp:simplePos x="0" y="0"/>
                <wp:positionH relativeFrom="column">
                  <wp:posOffset>3870960</wp:posOffset>
                </wp:positionH>
                <wp:positionV relativeFrom="paragraph">
                  <wp:posOffset>10795</wp:posOffset>
                </wp:positionV>
                <wp:extent cx="147320" cy="147320"/>
                <wp:effectExtent l="0" t="0" r="0" b="0"/>
                <wp:wrapNone/>
                <wp:docPr id="22"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304.8pt;margin-top:0.85pt;width:11.5pt;height:11.5pt">
                <w10:wrap type="none"/>
                <v:fill o:detectmouseclick="t" type="solid" color2="black"/>
                <v:stroke color="black" joinstyle="round" endcap="flat"/>
              </v:rect>
            </w:pict>
          </mc:Fallback>
        </mc:AlternateContent>
      </w:r>
      <w:r>
        <w:rPr>
          <w:rFonts w:ascii="Calibri" w:hAnsi="Calibri"/>
          <w:lang w:val="el-GR"/>
        </w:rPr>
        <w:t xml:space="preserve">Ίδρυμα Αποστολής: </w:t>
        <w:tab/>
        <w:tab/>
        <w:t>Ίδρυμα Υποδοχής/Οργανισμός:</w:t>
      </w:r>
    </w:p>
    <w:p>
      <w:pPr>
        <w:pStyle w:val="Normal"/>
        <w:spacing w:before="0" w:after="240"/>
        <w:jc w:val="both"/>
        <w:rPr>
          <w:rFonts w:ascii="Calibri" w:hAnsi="Calibri"/>
          <w:lang w:val="el-GR"/>
        </w:rPr>
      </w:pPr>
      <w:r>
        <mc:AlternateContent>
          <mc:Choice Requires="wps">
            <w:drawing>
              <wp:anchor behindDoc="1" distT="0" distB="0" distL="0" distR="0" simplePos="0" locked="0" layoutInCell="1" allowOverlap="1" relativeHeight="22">
                <wp:simplePos x="0" y="0"/>
                <wp:positionH relativeFrom="column">
                  <wp:posOffset>1704975</wp:posOffset>
                </wp:positionH>
                <wp:positionV relativeFrom="paragraph">
                  <wp:posOffset>15875</wp:posOffset>
                </wp:positionV>
                <wp:extent cx="147320" cy="147320"/>
                <wp:effectExtent l="0" t="0" r="0" b="0"/>
                <wp:wrapNone/>
                <wp:docPr id="23"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134.25pt;margin-top:1.25pt;width:11.5pt;height:11.5pt">
                <w10:wrap type="none"/>
                <v:fill o:detectmouseclick="t" type="solid" color2="black"/>
                <v:stroke color="black" joinstyle="round" endcap="flat"/>
              </v:rect>
            </w:pict>
          </mc:Fallback>
        </mc:AlternateContent>
      </w:r>
      <w:r>
        <w:rPr>
          <w:rFonts w:ascii="Calibri" w:hAnsi="Calibri"/>
          <w:lang w:val="el-GR"/>
        </w:rPr>
        <w:t xml:space="preserve">Καλύπτεται από τον ίδιο: </w:t>
      </w:r>
    </w:p>
    <w:p>
      <w:pPr>
        <w:pStyle w:val="Normal"/>
        <w:tabs>
          <w:tab w:val="left" w:pos="0" w:leader="none"/>
        </w:tabs>
        <w:jc w:val="both"/>
        <w:rPr>
          <w:rFonts w:ascii="Calibri" w:hAnsi="Calibri"/>
          <w:lang w:val="el-GR"/>
        </w:rPr>
      </w:pPr>
      <w:r>
        <w:rPr>
          <w:rFonts w:ascii="Calibri" w:hAnsi="Calibri"/>
          <w:lang w:val="el-GR"/>
        </w:rPr>
        <w:t>Αριθμός Ασφαλιστηρίου Συμβολαίου:________________________________</w:t>
      </w:r>
    </w:p>
    <w:p>
      <w:pPr>
        <w:pStyle w:val="Normal"/>
        <w:tabs>
          <w:tab w:val="left" w:pos="0" w:leader="none"/>
        </w:tabs>
        <w:spacing w:before="0" w:after="240"/>
        <w:jc w:val="both"/>
        <w:rPr>
          <w:rFonts w:ascii="Calibri" w:hAnsi="Calibri"/>
          <w:lang w:val="el-GR"/>
        </w:rPr>
      </w:pPr>
      <w:r>
        <w:rPr>
          <w:rFonts w:ascii="Calibri" w:hAnsi="Calibri"/>
          <w:lang w:val="el-GR"/>
        </w:rPr>
        <w:t>Ασφαλιστική Εταιρεία:____________________________________________</w:t>
      </w:r>
    </w:p>
    <w:p>
      <w:pPr>
        <w:pStyle w:val="Normal"/>
        <w:tabs>
          <w:tab w:val="left" w:pos="567" w:leader="none"/>
        </w:tabs>
        <w:spacing w:before="0" w:after="240"/>
        <w:jc w:val="both"/>
        <w:rPr>
          <w:rFonts w:ascii="Calibri" w:hAnsi="Calibri"/>
          <w:b/>
          <w:b/>
          <w:lang w:val="el-GR"/>
        </w:rPr>
      </w:pPr>
      <w:r>
        <w:rPr>
          <w:rFonts w:ascii="Calibri" w:hAnsi="Calibri"/>
          <w:b/>
          <w:lang w:val="el-GR"/>
        </w:rPr>
        <w:t>Ασφάλεια προσωπικού ατυχήματος</w:t>
      </w:r>
    </w:p>
    <w:p>
      <w:pPr>
        <w:pStyle w:val="Normal"/>
        <w:spacing w:before="0" w:after="240"/>
        <w:ind w:left="142" w:hanging="0"/>
        <w:jc w:val="both"/>
        <w:rPr>
          <w:rFonts w:ascii="Calibri" w:hAnsi="Calibri"/>
          <w:lang w:val="el-GR"/>
        </w:rPr>
      </w:pPr>
      <w:r>
        <mc:AlternateContent>
          <mc:Choice Requires="wps">
            <w:drawing>
              <wp:anchor behindDoc="1" distT="0" distB="0" distL="0" distR="0" simplePos="0" locked="0" layoutInCell="1" allowOverlap="1" relativeHeight="24">
                <wp:simplePos x="0" y="0"/>
                <wp:positionH relativeFrom="column">
                  <wp:posOffset>1432560</wp:posOffset>
                </wp:positionH>
                <wp:positionV relativeFrom="paragraph">
                  <wp:posOffset>326390</wp:posOffset>
                </wp:positionV>
                <wp:extent cx="147320" cy="147320"/>
                <wp:effectExtent l="0" t="0" r="0" b="0"/>
                <wp:wrapNone/>
                <wp:docPr id="24"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112.8pt;margin-top:25.7pt;width:11.5pt;height:11.5pt">
                <w10:wrap type="none"/>
                <v:fill o:detectmouseclick="t" type="solid" color2="black"/>
                <v:stroke color="black" joinstyle="round" endcap="flat"/>
              </v:rect>
            </w:pict>
          </mc:Fallback>
        </mc:AlternateContent>
        <mc:AlternateContent>
          <mc:Choice Requires="wps">
            <w:drawing>
              <wp:anchor behindDoc="1" distT="0" distB="0" distL="0" distR="0" simplePos="0" locked="0" layoutInCell="1" allowOverlap="1" relativeHeight="25">
                <wp:simplePos x="0" y="0"/>
                <wp:positionH relativeFrom="column">
                  <wp:posOffset>4337685</wp:posOffset>
                </wp:positionH>
                <wp:positionV relativeFrom="paragraph">
                  <wp:posOffset>334010</wp:posOffset>
                </wp:positionV>
                <wp:extent cx="147320" cy="147320"/>
                <wp:effectExtent l="0" t="0" r="0" b="0"/>
                <wp:wrapNone/>
                <wp:docPr id="25"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341.55pt;margin-top:26.3pt;width:11.5pt;height:11.5pt">
                <w10:wrap type="none"/>
                <v:fill o:detectmouseclick="t" type="solid" color2="black"/>
                <v:stroke color="black" joinstyle="round" endcap="flat"/>
              </v:rect>
            </w:pict>
          </mc:Fallback>
        </mc:AlternateContent>
      </w:r>
      <w:r>
        <w:rPr>
          <w:rFonts w:ascii="Calibri" w:hAnsi="Calibri"/>
          <w:lang w:val="el-GR"/>
        </w:rPr>
        <w:t>Ο Συμμετέχων καλύπτεται για ασφάλεια προσωπικού ατυχήματος από το :</w:t>
      </w:r>
    </w:p>
    <w:p>
      <w:pPr>
        <w:pStyle w:val="Normal"/>
        <w:spacing w:before="0" w:after="240"/>
        <w:jc w:val="both"/>
        <w:rPr>
          <w:rFonts w:ascii="Calibri" w:hAnsi="Calibri"/>
          <w:lang w:val="el-GR"/>
        </w:rPr>
      </w:pPr>
      <w:r>
        <w:rPr>
          <w:rFonts w:ascii="Calibri" w:hAnsi="Calibri"/>
          <w:lang w:val="el-GR"/>
        </w:rPr>
        <w:t xml:space="preserve">   </w:t>
      </w:r>
      <w:r>
        <w:rPr>
          <w:rFonts w:ascii="Calibri" w:hAnsi="Calibri"/>
          <w:lang w:val="el-GR"/>
        </w:rPr>
        <w:t xml:space="preserve">Ίδρυμα Αποστολής: </w:t>
        <w:tab/>
        <w:tab/>
        <w:tab/>
        <w:t xml:space="preserve">Ίδρυμα/Οργανισμός Υποδοχής: </w:t>
      </w:r>
    </w:p>
    <w:p>
      <w:pPr>
        <w:pStyle w:val="Normal"/>
        <w:spacing w:before="0" w:after="240"/>
        <w:ind w:left="142" w:hanging="0"/>
        <w:jc w:val="both"/>
        <w:rPr>
          <w:rFonts w:ascii="Calibri" w:hAnsi="Calibri"/>
          <w:lang w:val="el-GR"/>
        </w:rPr>
      </w:pPr>
      <w:r>
        <mc:AlternateContent>
          <mc:Choice Requires="wps">
            <w:drawing>
              <wp:anchor behindDoc="1" distT="0" distB="0" distL="0" distR="0" simplePos="0" locked="0" layoutInCell="1" allowOverlap="1" relativeHeight="27">
                <wp:simplePos x="0" y="0"/>
                <wp:positionH relativeFrom="column">
                  <wp:posOffset>1849755</wp:posOffset>
                </wp:positionH>
                <wp:positionV relativeFrom="paragraph">
                  <wp:posOffset>15240</wp:posOffset>
                </wp:positionV>
                <wp:extent cx="147320" cy="147320"/>
                <wp:effectExtent l="0" t="0" r="0" b="0"/>
                <wp:wrapNone/>
                <wp:docPr id="26" name=""/>
                <a:graphic xmlns:a="http://schemas.openxmlformats.org/drawingml/2006/main">
                  <a:graphicData uri="http://schemas.microsoft.com/office/word/2010/wordprocessingShape">
                    <wps:wsp>
                      <wps:cNvSpPr/>
                      <wps:spPr>
                        <a:xfrm>
                          <a:off x="0" y="0"/>
                          <a:ext cx="146520" cy="1465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fillcolor="white" stroked="t" style="position:absolute;margin-left:145.65pt;margin-top:1.2pt;width:11.5pt;height:11.5pt">
                <w10:wrap type="none"/>
                <v:fill o:detectmouseclick="t" type="solid" color2="black"/>
                <v:stroke color="black" joinstyle="round" endcap="flat"/>
              </v:rect>
            </w:pict>
          </mc:Fallback>
        </mc:AlternateContent>
      </w:r>
      <w:r>
        <w:rPr>
          <w:rFonts w:ascii="Calibri" w:hAnsi="Calibri"/>
          <w:lang w:val="el-GR"/>
        </w:rPr>
        <w:t xml:space="preserve">Καλύπτεται από τον ίδιο : </w:t>
      </w:r>
    </w:p>
    <w:p>
      <w:pPr>
        <w:pStyle w:val="Normal"/>
        <w:tabs>
          <w:tab w:val="left" w:pos="567" w:leader="none"/>
        </w:tabs>
        <w:ind w:left="567" w:hanging="567"/>
        <w:jc w:val="both"/>
        <w:rPr>
          <w:rFonts w:ascii="Calibri" w:hAnsi="Calibri"/>
          <w:lang w:val="el-GR"/>
        </w:rPr>
      </w:pPr>
      <w:r>
        <w:rPr>
          <w:rFonts w:ascii="Calibri" w:hAnsi="Calibri"/>
          <w:lang w:val="el-GR"/>
        </w:rPr>
        <w:t>Αριθμός Ασφαλιστηρίου Συμβολαίου:_________________________________</w:t>
      </w:r>
    </w:p>
    <w:p>
      <w:pPr>
        <w:pStyle w:val="Normal"/>
        <w:spacing w:before="0" w:after="240"/>
        <w:jc w:val="both"/>
        <w:rPr>
          <w:b/>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pPr>
        <w:pStyle w:val="Normal"/>
        <w:spacing w:before="0" w:after="240"/>
        <w:jc w:val="both"/>
        <w:rPr>
          <w:rFonts w:ascii="Calibri" w:hAnsi="Calibri"/>
          <w:b/>
          <w:b/>
          <w:bCs/>
          <w:lang w:val="el-GR"/>
        </w:rPr>
      </w:pPr>
      <w:r>
        <w:rPr>
          <w:rFonts w:ascii="Calibri" w:hAnsi="Calibri"/>
          <w:b/>
          <w:bCs/>
          <w:lang w:val="el-GR"/>
        </w:rPr>
      </w:r>
    </w:p>
    <w:p>
      <w:pPr>
        <w:pStyle w:val="Normal"/>
        <w:spacing w:before="0" w:after="240"/>
        <w:jc w:val="both"/>
        <w:rPr/>
      </w:pPr>
      <w:r>
        <w:rPr>
          <w:rFonts w:ascii="Calibri" w:hAnsi="Calibri"/>
          <w:b/>
          <w:bCs/>
          <w:lang w:val="el-GR"/>
        </w:rPr>
        <w:t>ΑΡΘΡΟ 6 – ΔΙΑΔΙΚΤΥΑΚΗ ΓΛΩΣΣΙΚΗ ΥΠΟΣΤΗΡΙΞΗ [Ο</w:t>
      </w:r>
      <w:r>
        <w:rPr>
          <w:rFonts w:ascii="Calibri" w:hAnsi="Calibri"/>
          <w:b/>
          <w:bCs/>
          <w:lang w:val="en-US"/>
        </w:rPr>
        <w:t>nline</w:t>
      </w:r>
      <w:r>
        <w:rPr>
          <w:rFonts w:ascii="Calibri" w:hAnsi="Calibri"/>
          <w:b/>
          <w:bCs/>
          <w:lang w:val="el-GR"/>
        </w:rPr>
        <w:t xml:space="preserve"> </w:t>
      </w:r>
      <w:r>
        <w:rPr>
          <w:rFonts w:ascii="Calibri" w:hAnsi="Calibri"/>
          <w:b/>
          <w:bCs/>
          <w:lang w:val="en-US"/>
        </w:rPr>
        <w:t>Linguistic</w:t>
      </w:r>
      <w:r>
        <w:rPr>
          <w:rFonts w:ascii="Calibri" w:hAnsi="Calibri"/>
          <w:b/>
          <w:bCs/>
          <w:lang w:val="el-GR"/>
        </w:rPr>
        <w:t xml:space="preserve"> </w:t>
      </w:r>
      <w:r>
        <w:rPr>
          <w:rFonts w:ascii="Calibri" w:hAnsi="Calibri"/>
          <w:b/>
          <w:bCs/>
          <w:lang w:val="en-US"/>
        </w:rPr>
        <w:t>Support</w:t>
      </w:r>
      <w:r>
        <w:rPr>
          <w:rFonts w:ascii="Calibri" w:hAnsi="Calibri"/>
          <w:b/>
          <w:bCs/>
          <w:lang w:val="el-GR"/>
        </w:rPr>
        <w:t xml:space="preserve"> (</w:t>
      </w:r>
      <w:r>
        <w:rPr>
          <w:rFonts w:ascii="Calibri" w:hAnsi="Calibri"/>
          <w:b/>
          <w:bCs/>
          <w:lang w:val="en-US"/>
        </w:rPr>
        <w:t>OLS</w:t>
      </w:r>
      <w:r>
        <w:rPr>
          <w:rFonts w:ascii="Calibri" w:hAnsi="Calibri"/>
          <w:b/>
          <w:bCs/>
          <w:lang w:val="el-GR"/>
        </w:rPr>
        <w:t xml:space="preserve">) </w:t>
      </w:r>
      <w:r>
        <w:rPr>
          <w:rFonts w:ascii="Calibri" w:hAnsi="Calibri"/>
          <w:b/>
          <w:bCs/>
          <w:lang w:val="en-US"/>
        </w:rPr>
        <w:t>tool</w:t>
      </w:r>
      <w:r>
        <w:rPr>
          <w:rFonts w:ascii="Calibri" w:hAnsi="Calibri"/>
          <w:b/>
          <w:bCs/>
          <w:lang w:val="el-GR"/>
        </w:rPr>
        <w:t>]</w:t>
      </w:r>
    </w:p>
    <w:p>
      <w:pPr>
        <w:pStyle w:val="Normal"/>
        <w:spacing w:before="0" w:after="240"/>
        <w:jc w:val="both"/>
        <w:rPr>
          <w:rFonts w:ascii="Calibri" w:hAnsi="Calibri"/>
          <w:lang w:val="el-GR"/>
        </w:rPr>
      </w:pPr>
      <w:r>
        <w:rPr>
          <w:rFonts w:ascii="Calibri" w:hAnsi="Calibri"/>
          <w:lang w:val="el-GR"/>
        </w:rPr>
        <w:t xml:space="preserve">Ισχύει μόνο για τις κινητικότητες για τις οποίες η κύρια γλώσσα διδασκαλίας ή εργασίας είναι διαθέσιμη  στο εργαλείο Διαδικτυακής γλωσσικής Υποστήριξης [Οnline Linguistic Support (OLS) </w:t>
      </w:r>
      <w:r>
        <w:rPr>
          <w:rFonts w:ascii="Calibri" w:hAnsi="Calibri"/>
          <w:lang w:val="en-US"/>
        </w:rPr>
        <w:t>T</w:t>
      </w:r>
      <w:r>
        <w:rPr>
          <w:rFonts w:ascii="Calibri" w:hAnsi="Calibri"/>
          <w:lang w:val="el-GR"/>
        </w:rPr>
        <w:t>ool], με εξαίρεση όσων έχουν ως μητρική τη γλώσσα διδασκαλίας ή εργασίας.</w:t>
      </w:r>
    </w:p>
    <w:p>
      <w:pPr>
        <w:pStyle w:val="Normal"/>
        <w:tabs>
          <w:tab w:val="left" w:pos="567" w:leader="none"/>
        </w:tabs>
        <w:spacing w:before="0" w:after="240"/>
        <w:jc w:val="both"/>
        <w:rPr>
          <w:rFonts w:ascii="Calibri" w:hAnsi="Calibri"/>
          <w:lang w:val="el-GR"/>
        </w:rPr>
      </w:pPr>
      <w:r>
        <w:rPr>
          <w:rFonts w:ascii="Calibri" w:hAnsi="Calibri"/>
          <w:lang w:val="el-GR"/>
        </w:rPr>
        <w:t>6.1</w:t>
        <w:tab/>
        <w:t xml:space="preserve">Ο Συμμετέχων υποχρεούται να πραγματοποιήσει διαδικτυακή αξιολόγηση της γλωσσικής του ικανότητάς στην γλώσσα της </w:t>
      </w:r>
      <w:r>
        <w:rPr>
          <w:rFonts w:ascii="Calibri" w:hAnsi="Calibri"/>
          <w:lang w:val="el-GR"/>
        </w:rPr>
        <w:t>κινητικότητας</w:t>
      </w:r>
      <w:r>
        <w:rPr>
          <w:rFonts w:ascii="Calibri" w:hAnsi="Calibri"/>
          <w:lang w:val="el-GR"/>
        </w:rPr>
        <w:t xml:space="preserve"> του (εφόσον διατίθεται) πριν την περίοδο της κινητικότητας. Η ολοκλήρωση της διαδικτυακής αξιολόγησης πριν την αναχώρηση αποτελεί προαπαιτούμενο της κινητικότητας, εκτός αρκούντως αιτιολογημένων περιπτώσεων.</w:t>
      </w:r>
    </w:p>
    <w:p>
      <w:pPr>
        <w:pStyle w:val="Normal"/>
        <w:tabs>
          <w:tab w:val="left" w:pos="567" w:leader="none"/>
        </w:tabs>
        <w:spacing w:before="0" w:after="240"/>
        <w:jc w:val="both"/>
        <w:rPr>
          <w:rFonts w:ascii="Calibri" w:hAnsi="Calibri"/>
          <w:lang w:val="el-GR"/>
        </w:rPr>
      </w:pPr>
      <w:r>
        <w:rPr>
          <w:rFonts w:ascii="Calibri" w:hAnsi="Calibri"/>
          <w:lang w:val="el-GR"/>
        </w:rPr>
        <w:t>6.2</w:t>
        <w:tab/>
        <w:t xml:space="preserve">[Προαιρετικό και μόνο σε περίπτωση που δεν περιλαμβάνεται στη Συμφωνία Μάθησης] Το επίπεδο γλωσσομάθειας [στην κύρια γλώσσα διδασκαλίας ή εργασίας που θα καθοριστεί] που ο φοιτητής ήδη έχει ή συμφωνεί να αποκτήσει με την έναρξη της περιόδου κινητικότητας είναι: Α1 </w:t>
      </w:r>
      <w:r>
        <w:rPr>
          <w:rFonts w:eastAsia="Webdings" w:cs="Webdings" w:ascii="Webdings" w:hAnsi="Webdings"/>
          <w:lang w:val="el-GR"/>
        </w:rPr>
        <w:t></w:t>
      </w:r>
      <w:r>
        <w:rPr>
          <w:rFonts w:ascii="Calibri" w:hAnsi="Calibri"/>
          <w:lang w:val="el-GR"/>
        </w:rPr>
        <w:tab/>
        <w:t xml:space="preserve">Α2 </w:t>
      </w:r>
      <w:r>
        <w:rPr>
          <w:rFonts w:eastAsia="Webdings" w:cs="Webdings" w:ascii="Webdings" w:hAnsi="Webdings"/>
          <w:lang w:val="el-GR"/>
        </w:rPr>
        <w:t></w:t>
      </w:r>
      <w:r>
        <w:rPr>
          <w:rFonts w:ascii="Calibri" w:hAnsi="Calibri"/>
          <w:lang w:val="el-GR"/>
        </w:rPr>
        <w:tab/>
        <w:t xml:space="preserve">Β1 </w:t>
      </w:r>
      <w:r>
        <w:rPr>
          <w:rFonts w:eastAsia="Webdings" w:cs="Webdings" w:ascii="Webdings" w:hAnsi="Webdings"/>
          <w:lang w:val="el-GR"/>
        </w:rPr>
        <w:t></w:t>
      </w:r>
      <w:r>
        <w:rPr>
          <w:rFonts w:ascii="Calibri" w:hAnsi="Calibri"/>
          <w:lang w:val="el-GR"/>
        </w:rPr>
        <w:tab/>
        <w:t xml:space="preserve">Β2 </w:t>
      </w:r>
      <w:r>
        <w:rPr>
          <w:rFonts w:eastAsia="Webdings" w:cs="Webdings" w:ascii="Webdings" w:hAnsi="Webdings"/>
          <w:lang w:val="el-GR"/>
        </w:rPr>
        <w:t></w:t>
      </w:r>
      <w:r>
        <w:rPr>
          <w:rFonts w:ascii="Calibri" w:hAnsi="Calibri"/>
          <w:lang w:val="el-GR"/>
        </w:rPr>
        <w:tab/>
      </w:r>
      <w:r>
        <w:rPr>
          <w:rFonts w:ascii="Calibri" w:hAnsi="Calibri"/>
          <w:lang w:val="en-US"/>
        </w:rPr>
        <w:t>C</w:t>
      </w:r>
      <w:r>
        <w:rPr>
          <w:rFonts w:ascii="Calibri" w:hAnsi="Calibri"/>
          <w:lang w:val="el-GR"/>
        </w:rPr>
        <w:t xml:space="preserve">1 </w:t>
      </w:r>
      <w:r>
        <w:rPr>
          <w:rFonts w:eastAsia="Webdings" w:cs="Webdings" w:ascii="Webdings" w:hAnsi="Webdings"/>
          <w:lang w:val="el-GR"/>
        </w:rPr>
        <w:t></w:t>
      </w:r>
      <w:r>
        <w:rPr>
          <w:rFonts w:ascii="Calibri" w:hAnsi="Calibri"/>
          <w:lang w:val="el-GR"/>
        </w:rPr>
        <w:tab/>
      </w:r>
      <w:r>
        <w:rPr>
          <w:rFonts w:ascii="Calibri" w:hAnsi="Calibri"/>
          <w:lang w:val="en-US"/>
        </w:rPr>
        <w:t>C</w:t>
      </w:r>
      <w:r>
        <w:rPr>
          <w:rFonts w:ascii="Calibri" w:hAnsi="Calibri"/>
          <w:lang w:val="el-GR"/>
        </w:rPr>
        <w:t xml:space="preserve">2 </w:t>
      </w:r>
      <w:r>
        <w:rPr>
          <w:rFonts w:eastAsia="Webdings" w:cs="Webdings" w:ascii="Webdings" w:hAnsi="Webdings"/>
          <w:lang w:val="el-GR"/>
        </w:rPr>
        <w:t></w:t>
      </w:r>
    </w:p>
    <w:p>
      <w:pPr>
        <w:pStyle w:val="Normal"/>
        <w:tabs>
          <w:tab w:val="left" w:pos="567" w:leader="none"/>
        </w:tabs>
        <w:spacing w:before="0" w:after="240"/>
        <w:jc w:val="both"/>
        <w:rPr>
          <w:rFonts w:ascii="Calibri" w:hAnsi="Calibri"/>
          <w:lang w:val="el-GR"/>
        </w:rPr>
      </w:pPr>
      <w:r>
        <w:rPr>
          <w:rFonts w:ascii="Calibri" w:hAnsi="Calibri"/>
          <w:lang w:val="el-GR"/>
        </w:rPr>
        <w:t>6.3</w:t>
        <w:tab/>
        <w:t>[Ισχύει μόνο για Συμμετέχοντες που θα παρακολουθήσουν το διαδικτυακό γλωσσικό μάθημα (</w:t>
      </w:r>
      <w:r>
        <w:rPr>
          <w:rFonts w:ascii="Calibri" w:hAnsi="Calibri"/>
          <w:lang w:val="en-US"/>
        </w:rPr>
        <w:t>OLS</w:t>
      </w:r>
      <w:r>
        <w:rPr>
          <w:rFonts w:ascii="Calibri" w:hAnsi="Calibri"/>
          <w:lang w:val="el-GR"/>
        </w:rPr>
        <w:t>)] Ο Συμμετέχων θα παρακολουθήσει  το διαδικτυακό γλωσσικό μάθημα (</w:t>
      </w:r>
      <w:r>
        <w:rPr>
          <w:rFonts w:ascii="Calibri" w:hAnsi="Calibri"/>
          <w:lang w:val="en-US"/>
        </w:rPr>
        <w:t>OLS</w:t>
      </w:r>
      <w:r>
        <w:rPr>
          <w:rFonts w:ascii="Calibri" w:hAnsi="Calibri"/>
          <w:lang w:val="el-GR"/>
        </w:rPr>
        <w:t xml:space="preserve">) της επιλογής του, ξεκινώντας από τη στιγμή που αποκτά πρόσβαση στο εργαλείο εκμεταλλευόμενος στο έπακρο αυτή την / υπηρεσία. Ο Συμμετέχων θα πρέπει να ενημερώσει </w:t>
      </w:r>
      <w:r>
        <w:rPr>
          <w:rFonts w:ascii="Calibri" w:hAnsi="Calibri"/>
          <w:u w:val="single"/>
          <w:lang w:val="el-GR"/>
        </w:rPr>
        <w:t>άμεσα</w:t>
      </w:r>
      <w:r>
        <w:rPr>
          <w:rFonts w:ascii="Calibri" w:hAnsi="Calibri"/>
          <w:lang w:val="el-GR"/>
        </w:rPr>
        <w:t xml:space="preserve"> το Ίδρυμα σε περίπτωση που αδυνατεί να παρακολουθήσει το διαδικτυακό μάθημα, πριν την πρόσβασή του σε αυτό.</w:t>
      </w:r>
    </w:p>
    <w:p>
      <w:pPr>
        <w:pStyle w:val="Normal"/>
        <w:tabs>
          <w:tab w:val="left" w:pos="567" w:leader="none"/>
        </w:tabs>
        <w:spacing w:before="0" w:after="240"/>
        <w:jc w:val="both"/>
        <w:rPr>
          <w:rFonts w:ascii="Calibri" w:hAnsi="Calibri"/>
          <w:b/>
          <w:b/>
          <w:bCs/>
          <w:lang w:val="el-GR"/>
        </w:rPr>
      </w:pPr>
      <w:r>
        <w:rPr>
          <w:rFonts w:ascii="Calibri" w:hAnsi="Calibri"/>
          <w:b/>
          <w:bCs/>
          <w:lang w:val="el-GR"/>
        </w:rPr>
        <w:t xml:space="preserve">ΑΡΘΡΟ 7 – ΤΕΛΙΚΗ ΕΚΘΕΣΗ ΣΥΜΜΕΤΕΧΟΝΤΑ- </w:t>
      </w:r>
      <w:r>
        <w:rPr>
          <w:rFonts w:ascii="Calibri" w:hAnsi="Calibri"/>
          <w:b/>
          <w:bCs/>
          <w:lang w:val="en-US"/>
        </w:rPr>
        <w:t>EU</w:t>
      </w:r>
      <w:r>
        <w:rPr>
          <w:rFonts w:ascii="Calibri" w:hAnsi="Calibri"/>
          <w:b/>
          <w:bCs/>
          <w:lang w:val="el-GR"/>
        </w:rPr>
        <w:t xml:space="preserve"> </w:t>
      </w:r>
      <w:r>
        <w:rPr>
          <w:rFonts w:ascii="Calibri" w:hAnsi="Calibri"/>
          <w:b/>
          <w:bCs/>
          <w:lang w:val="en-US"/>
        </w:rPr>
        <w:t>SURVEY</w:t>
      </w:r>
    </w:p>
    <w:p>
      <w:pPr>
        <w:pStyle w:val="Normal"/>
        <w:tabs>
          <w:tab w:val="left" w:pos="567" w:leader="none"/>
        </w:tabs>
        <w:spacing w:before="0" w:after="240"/>
        <w:jc w:val="both"/>
        <w:rPr>
          <w:rFonts w:ascii="Calibri" w:hAnsi="Calibri"/>
          <w:lang w:val="el-GR"/>
        </w:rPr>
      </w:pPr>
      <w:r>
        <w:rPr>
          <w:rFonts w:ascii="Calibri" w:hAnsi="Calibri"/>
          <w:lang w:val="el-GR"/>
        </w:rPr>
        <w:t>7.1</w:t>
        <w:tab/>
        <w:t xml:space="preserve">Ο Συμμετέχων θα συμπληρώσει και υποβάλει την Έκθεση συμμετέχοντα (μέσω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w:t>
      </w:r>
      <w:r>
        <w:rPr>
          <w:rFonts w:ascii="Calibri" w:hAnsi="Calibri"/>
          <w:u w:val="single"/>
          <w:lang w:val="el-GR"/>
        </w:rPr>
        <w:t>μετά το τέλος της περιόδου κινητικότητας</w:t>
      </w:r>
      <w:r>
        <w:rPr>
          <w:rFonts w:ascii="Calibri" w:hAnsi="Calibri"/>
          <w:lang w:val="el-GR"/>
        </w:rPr>
        <w:t xml:space="preserve"> και σε διάστημα 30 ημερολογιακών ημερών </w:t>
      </w:r>
      <w:r>
        <w:rPr>
          <w:rFonts w:ascii="Calibri" w:hAnsi="Calibri"/>
          <w:u w:val="single"/>
          <w:lang w:val="el-GR"/>
        </w:rPr>
        <w:t>από τη στιγμή που θα λάβει πρόσκληση για τη συμπλήρωση της έκθεσης</w:t>
      </w:r>
      <w:r>
        <w:rPr>
          <w:rFonts w:ascii="Calibri" w:hAnsi="Calibri"/>
          <w:lang w:val="el-GR"/>
        </w:rPr>
        <w:t>. Σε περίπτωση μη συμπλήρωσης και υποβολής της τελικής έκθεσης, το Ίδρυμα μπορεί να ζητήσει από τους Συμμετέχοντες να επιστρέψουν μέρος ή ολόκληρο το ποσό της ληφθείσας επιχορήγησης.</w:t>
      </w:r>
    </w:p>
    <w:p>
      <w:pPr>
        <w:pStyle w:val="Normal"/>
        <w:tabs>
          <w:tab w:val="left" w:pos="567" w:leader="none"/>
        </w:tabs>
        <w:spacing w:before="0" w:after="240"/>
        <w:jc w:val="both"/>
        <w:rPr>
          <w:rFonts w:ascii="Calibri" w:hAnsi="Calibri"/>
          <w:lang w:val="el-GR"/>
        </w:rPr>
      </w:pPr>
      <w:r>
        <w:rPr>
          <w:rFonts w:ascii="Calibri" w:hAnsi="Calibri"/>
          <w:lang w:val="el-GR"/>
        </w:rPr>
        <w:t>7.2 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pPr>
        <w:pStyle w:val="Normal"/>
        <w:tabs>
          <w:tab w:val="left" w:pos="567" w:leader="none"/>
        </w:tabs>
        <w:spacing w:before="0" w:after="240"/>
        <w:jc w:val="both"/>
        <w:rPr>
          <w:rFonts w:ascii="Calibri" w:hAnsi="Calibri"/>
          <w:b/>
          <w:b/>
          <w:bCs/>
          <w:lang w:val="el-GR"/>
        </w:rPr>
      </w:pPr>
      <w:r>
        <w:rPr>
          <w:rFonts w:ascii="Calibri" w:hAnsi="Calibri"/>
          <w:b/>
          <w:bCs/>
          <w:lang w:val="el-GR"/>
        </w:rPr>
        <w:t>ΑΡΘΡΟ 8 – ΠΡΟΣΤΑΣΙΑ ΔΕΔΟΜΕΝΩΝ</w:t>
      </w:r>
    </w:p>
    <w:p>
      <w:pPr>
        <w:pStyle w:val="Normal"/>
        <w:tabs>
          <w:tab w:val="left" w:pos="567" w:leader="none"/>
        </w:tabs>
        <w:spacing w:before="0" w:after="240"/>
        <w:jc w:val="both"/>
        <w:rPr>
          <w:rFonts w:ascii="Calibri" w:hAnsi="Calibri"/>
          <w:lang w:val="el-GR"/>
        </w:rPr>
      </w:pPr>
      <w:r>
        <w:rPr>
          <w:rFonts w:ascii="Calibri" w:hAnsi="Calibri"/>
          <w:lang w:val="el-GR"/>
        </w:rPr>
        <w:t xml:space="preserve">8.1 Το Ίδρυμα </w:t>
      </w:r>
      <w:r>
        <w:rPr>
          <w:rFonts w:ascii="Calibri" w:hAnsi="Calibri"/>
          <w:lang w:val="en-US"/>
        </w:rPr>
        <w:t>A</w:t>
      </w:r>
      <w:r>
        <w:rPr>
          <w:rFonts w:ascii="Calibri" w:hAnsi="Calibri"/>
          <w:lang w:val="el-GR"/>
        </w:rPr>
        <w:t xml:space="preserve">ποστολής θα παράσχει στους συμμετέχοντες τη σχετική δήλωση απορρήτου για την επεξεργασία των προσωπικών τους δεδομένων πριν αυτά καταχωρισθούν στα ηλεκτρονικά συστήματα διαχείρισης των κινητικοτήτων </w:t>
      </w:r>
      <w:r>
        <w:rPr>
          <w:rFonts w:ascii="Calibri" w:hAnsi="Calibri"/>
          <w:lang w:val="en-US"/>
        </w:rPr>
        <w:t>Erasmus</w:t>
      </w:r>
      <w:r>
        <w:rPr>
          <w:rFonts w:ascii="Calibri" w:hAnsi="Calibri"/>
          <w:lang w:val="el-GR"/>
        </w:rPr>
        <w:t>+.</w:t>
      </w:r>
    </w:p>
    <w:p>
      <w:pPr>
        <w:pStyle w:val="Normal"/>
        <w:rPr/>
      </w:pPr>
      <w:hyperlink r:id="rId5">
        <w:r>
          <w:rPr>
            <w:rStyle w:val="Style9"/>
            <w:lang w:val="el-GR"/>
          </w:rPr>
          <w:t>https://erasmus-plus.ec.europa.eu/erasmus-and-data-protection/privacy-statement-mobility-tool</w:t>
        </w:r>
      </w:hyperlink>
      <w:r>
        <w:rPr>
          <w:lang w:val="el-GR"/>
        </w:rPr>
        <w:t xml:space="preserve">  </w:t>
      </w:r>
      <w:r>
        <w:rPr>
          <w:color w:val="1F497D"/>
          <w:lang w:val="el-GR"/>
        </w:rPr>
        <w:t xml:space="preserve"> </w:t>
      </w:r>
    </w:p>
    <w:p>
      <w:pPr>
        <w:pStyle w:val="Normal"/>
        <w:tabs>
          <w:tab w:val="left" w:pos="567" w:leader="none"/>
        </w:tabs>
        <w:spacing w:before="0" w:after="240"/>
        <w:jc w:val="both"/>
        <w:rPr>
          <w:rFonts w:ascii="Calibri" w:hAnsi="Calibri"/>
          <w:lang w:val="el-GR"/>
        </w:rPr>
      </w:pPr>
      <w:r>
        <w:rPr>
          <w:rFonts w:ascii="Calibri" w:hAnsi="Calibri"/>
          <w:lang w:val="el-GR"/>
        </w:rPr>
      </w:r>
    </w:p>
    <w:p>
      <w:pPr>
        <w:pStyle w:val="Normal"/>
        <w:tabs>
          <w:tab w:val="left" w:pos="567" w:leader="none"/>
        </w:tabs>
        <w:spacing w:before="0" w:after="240"/>
        <w:jc w:val="both"/>
        <w:rPr>
          <w:rFonts w:ascii="Calibri" w:hAnsi="Calibri"/>
          <w:b/>
          <w:b/>
          <w:bCs/>
          <w:lang w:val="el-GR"/>
        </w:rPr>
      </w:pPr>
      <w:r>
        <w:rPr>
          <w:rFonts w:ascii="Calibri" w:hAnsi="Calibri"/>
          <w:b/>
          <w:bCs/>
          <w:lang w:val="el-GR"/>
        </w:rPr>
      </w:r>
    </w:p>
    <w:p>
      <w:pPr>
        <w:pStyle w:val="Normal"/>
        <w:tabs>
          <w:tab w:val="left" w:pos="567" w:leader="none"/>
        </w:tabs>
        <w:spacing w:before="0" w:after="240"/>
        <w:jc w:val="both"/>
        <w:rPr>
          <w:rFonts w:ascii="Calibri" w:hAnsi="Calibri"/>
          <w:b/>
          <w:b/>
          <w:bCs/>
          <w:lang w:val="el-GR"/>
        </w:rPr>
      </w:pPr>
      <w:r>
        <w:rPr>
          <w:rFonts w:ascii="Calibri" w:hAnsi="Calibri"/>
          <w:b/>
          <w:bCs/>
          <w:lang w:val="el-GR"/>
        </w:rPr>
      </w:r>
    </w:p>
    <w:p>
      <w:pPr>
        <w:pStyle w:val="Normal"/>
        <w:tabs>
          <w:tab w:val="left" w:pos="567" w:leader="none"/>
        </w:tabs>
        <w:spacing w:before="0" w:after="240"/>
        <w:jc w:val="both"/>
        <w:rPr>
          <w:rFonts w:ascii="Calibri" w:hAnsi="Calibri"/>
          <w:b/>
          <w:b/>
          <w:bCs/>
          <w:lang w:val="el-GR"/>
        </w:rPr>
      </w:pPr>
      <w:r>
        <w:rPr>
          <w:rFonts w:ascii="Calibri" w:hAnsi="Calibri"/>
          <w:b/>
          <w:bCs/>
          <w:lang w:val="el-GR"/>
        </w:rPr>
      </w:r>
    </w:p>
    <w:p>
      <w:pPr>
        <w:pStyle w:val="Normal"/>
        <w:tabs>
          <w:tab w:val="left" w:pos="567" w:leader="none"/>
        </w:tabs>
        <w:spacing w:before="0" w:after="240"/>
        <w:jc w:val="both"/>
        <w:rPr>
          <w:rFonts w:ascii="Calibri" w:hAnsi="Calibri"/>
          <w:b/>
          <w:b/>
          <w:bCs/>
          <w:lang w:val="el-GR"/>
        </w:rPr>
      </w:pPr>
      <w:r>
        <w:rPr>
          <w:rFonts w:ascii="Calibri" w:hAnsi="Calibri"/>
          <w:b/>
          <w:bCs/>
          <w:lang w:val="el-GR"/>
        </w:rPr>
        <w:t>ΑΡΘΡΟ 9 – ΙΣΧΥΟΥΣΑ ΝΟΜΟΘΕΣΙΑ ΚΑΙ ΑΡΜΟΔΙΕΣ ΔΙΚΑΣΤΙΚΕΣ ΑΡΧΕΣ</w:t>
      </w:r>
    </w:p>
    <w:p>
      <w:pPr>
        <w:pStyle w:val="Normal"/>
        <w:spacing w:before="0" w:after="240"/>
        <w:jc w:val="both"/>
        <w:rPr>
          <w:rFonts w:ascii="Calibri" w:hAnsi="Calibri"/>
          <w:lang w:val="el-GR"/>
        </w:rPr>
      </w:pPr>
      <w:r>
        <w:rPr>
          <w:rFonts w:ascii="Calibri" w:hAnsi="Calibri"/>
          <w:lang w:val="el-GR"/>
        </w:rPr>
        <w:t xml:space="preserve">9.1 </w:t>
        <w:tab/>
        <w:t>Η επιχορήγηση διέπεται από το Ελληνικό Δίκαιο.</w:t>
      </w:r>
    </w:p>
    <w:p>
      <w:pPr>
        <w:pStyle w:val="Normal"/>
        <w:jc w:val="both"/>
        <w:rPr>
          <w:rFonts w:ascii="Calibri" w:hAnsi="Calibri"/>
          <w:lang w:val="el-GR"/>
        </w:rPr>
      </w:pPr>
      <w:r>
        <w:rPr>
          <w:rFonts w:ascii="Calibri" w:hAnsi="Calibri"/>
          <w:lang w:val="el-GR"/>
        </w:rPr>
        <w:t>9.2</w:t>
        <w:tab/>
        <w:t>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Ιδρύματος Αποστολής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pPr>
        <w:pStyle w:val="Normal"/>
        <w:jc w:val="both"/>
        <w:rPr>
          <w:rFonts w:ascii="Calibri" w:hAnsi="Calibri"/>
          <w:lang w:val="el-GR"/>
        </w:rPr>
      </w:pPr>
      <w:r>
        <w:rPr>
          <w:rFonts w:ascii="Calibri" w:hAnsi="Calibri"/>
          <w:lang w:val="el-GR"/>
        </w:rPr>
      </w:r>
    </w:p>
    <w:p>
      <w:pPr>
        <w:pStyle w:val="Normal"/>
        <w:jc w:val="both"/>
        <w:rPr/>
      </w:pPr>
      <w:r>
        <w:rPr>
          <w:rFonts w:ascii="Calibri" w:hAnsi="Calibri"/>
          <w:lang w:val="el-GR"/>
        </w:rPr>
        <w:t>Αφού συμφωνήθηκαν τα παραπάνω μεταξύ των συμβαλλομένων μερών, συντάχθηκε η παρούσα Σύμβαση επιχορήγησης σε τρία (3) όμοια και ισότιμα πρωτότυπα ένα για κάθε συμβαλλόμενο μέρος.</w:t>
      </w:r>
    </w:p>
    <w:p>
      <w:pPr>
        <w:pStyle w:val="Normal"/>
        <w:tabs>
          <w:tab w:val="left" w:pos="567" w:leader="none"/>
        </w:tabs>
        <w:spacing w:before="0" w:after="240"/>
        <w:jc w:val="center"/>
        <w:rPr>
          <w:rFonts w:ascii="Calibri" w:hAnsi="Calibri"/>
          <w:b/>
          <w:b/>
          <w:lang w:val="el-GR"/>
        </w:rPr>
      </w:pPr>
      <w:r>
        <w:rPr>
          <w:rFonts w:ascii="Calibri" w:hAnsi="Calibri"/>
          <w:b/>
          <w:lang w:val="el-GR"/>
        </w:rPr>
        <w:t>ΥΠΟΓΡΑΦΕΣ</w:t>
      </w:r>
    </w:p>
    <w:p>
      <w:pPr>
        <w:pStyle w:val="Normal"/>
        <w:tabs>
          <w:tab w:val="left" w:pos="567" w:leader="none"/>
        </w:tabs>
        <w:spacing w:before="0" w:after="240"/>
        <w:jc w:val="both"/>
        <w:rPr/>
      </w:pPr>
      <w:r>
        <w:rPr>
          <w:rFonts w:ascii="Calibri" w:hAnsi="Calibri"/>
          <w:b/>
          <w:lang w:val="el-GR"/>
        </w:rPr>
        <w:t>Για το</w:t>
      </w:r>
      <w:r>
        <w:rPr>
          <w:rFonts w:ascii="Calibri" w:hAnsi="Calibri"/>
          <w:b/>
          <w:lang w:val="el-GR"/>
        </w:rPr>
        <w:t>ν</w:t>
      </w:r>
      <w:r>
        <w:rPr>
          <w:rFonts w:ascii="Calibri" w:hAnsi="Calibri"/>
          <w:b/>
          <w:lang w:val="el-GR"/>
        </w:rPr>
        <w:t xml:space="preserve"> Συμμετέχοντα</w:t>
        <w:tab/>
        <w:tab/>
        <w:tab/>
        <w:t>Για το Ίδρυμα Αποστολής</w:t>
      </w:r>
    </w:p>
    <w:p>
      <w:pPr>
        <w:pStyle w:val="Normal"/>
        <w:tabs>
          <w:tab w:val="left" w:pos="567" w:leader="none"/>
        </w:tabs>
        <w:spacing w:before="0" w:after="240"/>
        <w:jc w:val="both"/>
        <w:rPr>
          <w:rFonts w:ascii="Calibri" w:hAnsi="Calibri"/>
          <w:lang w:val="el-GR"/>
        </w:rPr>
      </w:pPr>
      <w:r>
        <w:rPr>
          <w:rFonts w:ascii="Calibri" w:hAnsi="Calibri"/>
          <w:lang w:val="el-GR"/>
        </w:rPr>
      </w:r>
    </w:p>
    <w:p>
      <w:pPr>
        <w:pStyle w:val="Normal"/>
        <w:tabs>
          <w:tab w:val="left" w:pos="567" w:leader="none"/>
        </w:tabs>
        <w:spacing w:before="0" w:after="240"/>
        <w:jc w:val="both"/>
        <w:rPr>
          <w:rFonts w:ascii="Calibri" w:hAnsi="Calibri"/>
          <w:lang w:val="el-GR"/>
        </w:rPr>
      </w:pPr>
      <w:r>
        <w:rPr>
          <w:rFonts w:ascii="Calibri" w:hAnsi="Calibri"/>
          <w:lang w:val="el-GR"/>
        </w:rPr>
      </w:r>
    </w:p>
    <w:p>
      <w:pPr>
        <w:pStyle w:val="Normal"/>
        <w:tabs>
          <w:tab w:val="left" w:pos="567" w:leader="none"/>
        </w:tabs>
        <w:spacing w:before="0" w:after="240"/>
        <w:jc w:val="both"/>
        <w:rPr>
          <w:lang w:val="el-GR"/>
        </w:rPr>
      </w:pPr>
      <w:r>
        <w:rPr>
          <w:rFonts w:ascii="Calibri" w:hAnsi="Calibri"/>
          <w:sz w:val="20"/>
          <w:szCs w:val="20"/>
          <w:lang w:val="el-GR"/>
        </w:rPr>
        <w:t>[υπογραφή]</w:t>
        <w:tab/>
        <w:tab/>
        <w:t xml:space="preserve"> </w:t>
        <w:tab/>
        <w:t xml:space="preserve">  [υπογραφή]</w:t>
        <w:tab/>
        <w:tab/>
        <w:tab/>
        <w:t xml:space="preserve">              [υπογραφή]</w:t>
      </w:r>
    </w:p>
    <w:p>
      <w:pPr>
        <w:pStyle w:val="Normal"/>
        <w:tabs>
          <w:tab w:val="left" w:pos="567" w:leader="none"/>
        </w:tabs>
        <w:spacing w:before="0" w:after="240"/>
        <w:jc w:val="both"/>
        <w:rPr>
          <w:lang w:val="el-GR"/>
        </w:rPr>
      </w:pPr>
      <w:r>
        <w:rPr>
          <w:rFonts w:ascii="Calibri" w:hAnsi="Calibri"/>
          <w:sz w:val="22"/>
          <w:szCs w:val="22"/>
          <w:lang w:val="en-US"/>
        </w:rPr>
        <w:t>xxxxxx</w:t>
      </w:r>
      <w:r>
        <w:rPr>
          <w:rFonts w:ascii="Calibri" w:hAnsi="Calibri"/>
          <w:sz w:val="22"/>
          <w:szCs w:val="22"/>
          <w:lang w:val="el-GR"/>
        </w:rPr>
        <w:tab/>
        <w:tab/>
        <w:tab/>
        <w:t xml:space="preserve">          ΑΛΕΞΑΝΔΡΑ ΤΡΑΓΑΚΗ                                 ΧΡΙΣΤΟΣ Ν. ΧΑΛΚΙΑΣ</w:t>
      </w:r>
    </w:p>
    <w:p>
      <w:pPr>
        <w:pStyle w:val="Normal"/>
        <w:tabs>
          <w:tab w:val="left" w:pos="567" w:leader="none"/>
        </w:tabs>
        <w:spacing w:before="0" w:after="240"/>
        <w:jc w:val="both"/>
        <w:rPr>
          <w:lang w:val="el-GR"/>
        </w:rPr>
      </w:pPr>
      <w:r>
        <w:rPr>
          <w:rFonts w:ascii="Calibri" w:hAnsi="Calibri"/>
          <w:sz w:val="22"/>
          <w:szCs w:val="22"/>
          <w:lang w:val="el-GR" w:eastAsia="el-GR"/>
        </w:rPr>
        <w:t xml:space="preserve">Φοιτητής/τρια  </w:t>
        <w:tab/>
        <w:tab/>
        <w:t xml:space="preserve">         </w:t>
      </w:r>
      <w:r>
        <w:rPr>
          <w:rFonts w:ascii="Calibri" w:hAnsi="Calibri"/>
          <w:sz w:val="22"/>
          <w:szCs w:val="22"/>
          <w:lang w:val="el-GR"/>
        </w:rPr>
        <w:t xml:space="preserve">Καθηγήτρια, Ιδρυματική     </w:t>
      </w:r>
      <w:r>
        <w:rPr>
          <w:rFonts w:ascii="Calibri" w:hAnsi="Calibri"/>
          <w:sz w:val="22"/>
          <w:szCs w:val="22"/>
          <w:lang w:val="el-GR" w:eastAsia="el-GR"/>
        </w:rPr>
        <w:t xml:space="preserve">        Αντιπρύτανης Έρευνας, Ανάπτυξης</w:t>
        <w:tab/>
        <w:tab/>
        <w:t xml:space="preserve">                                         Υπεύθυνη/Συντονίστρια                       και Δια-βίου Εκπαίδευσης,</w:t>
      </w:r>
      <w:r>
        <w:rPr>
          <w:rFonts w:ascii="Calibri" w:hAnsi="Calibri"/>
          <w:b/>
          <w:bCs/>
          <w:sz w:val="22"/>
          <w:szCs w:val="22"/>
          <w:lang w:val="el-GR" w:eastAsia="el-GR"/>
        </w:rPr>
        <w:tab/>
        <w:tab/>
        <w:tab/>
        <w:t xml:space="preserve">                                            </w:t>
      </w:r>
      <w:r>
        <w:rPr>
          <w:rFonts w:ascii="Calibri" w:hAnsi="Calibri"/>
          <w:sz w:val="22"/>
          <w:szCs w:val="22"/>
          <w:lang w:val="en-US" w:eastAsia="el-GR"/>
        </w:rPr>
        <w:t>ERASMUS</w:t>
      </w:r>
      <w:r>
        <w:rPr>
          <w:rFonts w:ascii="Calibri" w:hAnsi="Calibri"/>
          <w:sz w:val="22"/>
          <w:szCs w:val="22"/>
          <w:lang w:val="el-GR" w:eastAsia="el-GR"/>
        </w:rPr>
        <w:t>-</w:t>
      </w:r>
      <w:r>
        <w:rPr>
          <w:rFonts w:ascii="Calibri" w:hAnsi="Calibri"/>
          <w:sz w:val="22"/>
          <w:szCs w:val="22"/>
          <w:lang w:val="en-US" w:eastAsia="el-GR"/>
        </w:rPr>
        <w:t>ECTS</w:t>
      </w:r>
      <w:r>
        <w:rPr>
          <w:rFonts w:ascii="Calibri" w:hAnsi="Calibri"/>
          <w:sz w:val="22"/>
          <w:szCs w:val="22"/>
          <w:lang w:val="el-GR" w:eastAsia="el-GR"/>
        </w:rPr>
        <w:tab/>
        <w:t xml:space="preserve">                         Πρόεδρος της Επιτροπής </w:t>
      </w:r>
      <w:r>
        <w:rPr>
          <w:rFonts w:ascii="Calibri" w:hAnsi="Calibri"/>
          <w:sz w:val="22"/>
          <w:szCs w:val="22"/>
          <w:lang w:val="en-US" w:eastAsia="el-GR"/>
        </w:rPr>
        <w:t>E</w:t>
      </w:r>
      <w:r>
        <w:rPr>
          <w:rFonts w:ascii="Calibri" w:hAnsi="Calibri"/>
          <w:sz w:val="22"/>
          <w:szCs w:val="22"/>
          <w:lang w:val="el-GR" w:eastAsia="el-GR"/>
        </w:rPr>
        <w:t xml:space="preserve">ρευνών  </w:t>
        <w:tab/>
        <w:tab/>
        <w:tab/>
        <w:tab/>
        <w:tab/>
        <w:tab/>
        <w:tab/>
        <w:tab/>
        <w:tab/>
        <w:t xml:space="preserve">  &amp; Διαχείρισης, Καθηγητής </w:t>
        <w:tab/>
        <w:tab/>
        <w:tab/>
        <w:tab/>
        <w:tab/>
        <w:tab/>
        <w:tab/>
        <w:tab/>
        <w:tab/>
        <w:tab/>
        <w:t xml:space="preserve">             </w:t>
        <w:tab/>
        <w:tab/>
      </w:r>
      <w:r>
        <w:rPr>
          <w:rFonts w:ascii="Calibri" w:hAnsi="Calibri"/>
          <w:color w:val="800000"/>
          <w:sz w:val="22"/>
          <w:szCs w:val="22"/>
          <w:lang w:val="el-GR" w:eastAsia="el-GR"/>
        </w:rPr>
        <w:tab/>
        <w:tab/>
        <w:tab/>
        <w:tab/>
        <w:tab/>
        <w:tab/>
        <w:tab/>
        <w:tab/>
      </w:r>
      <w:r>
        <w:rPr>
          <w:rFonts w:ascii="Calibri" w:hAnsi="Calibri"/>
          <w:b/>
          <w:bCs/>
          <w:color w:val="800000"/>
          <w:sz w:val="22"/>
          <w:szCs w:val="22"/>
          <w:lang w:val="el-GR" w:eastAsia="el-GR"/>
        </w:rPr>
        <w:tab/>
      </w:r>
      <w:r>
        <w:rPr>
          <w:rFonts w:ascii="Calibri" w:hAnsi="Calibri"/>
          <w:color w:val="800000"/>
          <w:sz w:val="22"/>
          <w:szCs w:val="22"/>
          <w:lang w:val="el-GR" w:eastAsia="el-GR"/>
        </w:rPr>
        <w:tab/>
        <w:tab/>
        <w:tab/>
      </w:r>
      <w:r>
        <w:rPr>
          <w:rFonts w:ascii="Calibri" w:hAnsi="Calibri"/>
          <w:color w:val="000000"/>
          <w:sz w:val="22"/>
          <w:szCs w:val="22"/>
          <w:lang w:val="el-GR" w:eastAsia="el-GR"/>
        </w:rPr>
        <w:tab/>
        <w:t xml:space="preserve">                                      </w:t>
        <w:tab/>
        <w:tab/>
        <w:tab/>
        <w:tab/>
        <w:tab/>
        <w:t xml:space="preserve">                      </w:t>
        <w:tab/>
        <w:tab/>
        <w:t xml:space="preserve">     </w:t>
      </w:r>
    </w:p>
    <w:p>
      <w:pPr>
        <w:pStyle w:val="Normal"/>
        <w:rPr/>
      </w:pPr>
      <w:r>
        <w:rPr>
          <w:rFonts w:ascii="Calibri" w:hAnsi="Calibri"/>
          <w:b/>
          <w:sz w:val="22"/>
          <w:szCs w:val="22"/>
          <w:lang w:val="el-GR"/>
        </w:rPr>
        <w:t>ΚΑΛΛΙΘΕΑ,        /0</w:t>
      </w:r>
      <w:r>
        <w:rPr>
          <w:rFonts w:ascii="Calibri" w:hAnsi="Calibri"/>
          <w:b/>
          <w:sz w:val="22"/>
          <w:szCs w:val="22"/>
          <w:lang w:val="el-GR"/>
        </w:rPr>
        <w:t>5</w:t>
      </w:r>
      <w:r>
        <w:rPr>
          <w:rFonts w:ascii="Calibri" w:hAnsi="Calibri"/>
          <w:b/>
          <w:sz w:val="22"/>
          <w:szCs w:val="22"/>
          <w:lang w:val="el-GR"/>
        </w:rPr>
        <w:t>/ 2022</w:t>
        <w:tab/>
        <w:t xml:space="preserve"> ΚΑΛΛΙΘΕΑ,       / 0</w:t>
      </w:r>
      <w:r>
        <w:rPr>
          <w:rFonts w:ascii="Calibri" w:hAnsi="Calibri"/>
          <w:b/>
          <w:sz w:val="22"/>
          <w:szCs w:val="22"/>
          <w:lang w:val="el-GR"/>
        </w:rPr>
        <w:t>5</w:t>
      </w:r>
      <w:r>
        <w:rPr>
          <w:rFonts w:ascii="Calibri" w:hAnsi="Calibri"/>
          <w:b/>
          <w:sz w:val="22"/>
          <w:szCs w:val="22"/>
          <w:lang w:val="el-GR"/>
        </w:rPr>
        <w:t>/ 2022                ΚΑΛΛΙΘΕΑ,        / 0</w:t>
      </w:r>
      <w:r>
        <w:rPr>
          <w:rFonts w:ascii="Calibri" w:hAnsi="Calibri"/>
          <w:b/>
          <w:sz w:val="22"/>
          <w:szCs w:val="22"/>
          <w:lang w:val="el-GR"/>
        </w:rPr>
        <w:t>5</w:t>
      </w:r>
      <w:r>
        <w:rPr>
          <w:rFonts w:ascii="Calibri" w:hAnsi="Calibri"/>
          <w:b/>
          <w:sz w:val="22"/>
          <w:szCs w:val="22"/>
          <w:lang w:val="el-GR"/>
        </w:rPr>
        <w:t>/ 2022</w:t>
      </w:r>
      <w:r>
        <w:br w:type="page"/>
      </w:r>
    </w:p>
    <w:p>
      <w:pPr>
        <w:pStyle w:val="Normal"/>
        <w:rPr>
          <w:sz w:val="14"/>
          <w:szCs w:val="14"/>
        </w:rPr>
      </w:pPr>
      <w:r>
        <w:rPr>
          <w:sz w:val="14"/>
          <w:szCs w:val="14"/>
        </w:rPr>
      </w:r>
    </w:p>
    <w:p>
      <w:pPr>
        <w:pStyle w:val="Normal"/>
        <w:rPr/>
      </w:pPr>
      <w:r>
        <w:rPr/>
      </w:r>
    </w:p>
    <w:p>
      <w:pPr>
        <w:pStyle w:val="Normal"/>
        <w:rPr/>
      </w:pPr>
      <w:r>
        <w:rPr/>
      </w:r>
    </w:p>
    <w:p>
      <w:pPr>
        <w:sectPr>
          <w:headerReference w:type="default" r:id="rId6"/>
          <w:footerReference w:type="default" r:id="rId7"/>
          <w:type w:val="nextPage"/>
          <w:pgSz w:w="11906" w:h="16838"/>
          <w:pgMar w:left="1800" w:right="1275" w:header="426" w:top="1276" w:footer="433" w:bottom="851" w:gutter="0"/>
          <w:pgNumType w:fmt="decimal"/>
          <w:formProt w:val="false"/>
          <w:textDirection w:val="lrTb"/>
          <w:docGrid w:type="default" w:linePitch="326" w:charSpace="4294961151"/>
        </w:sectPr>
      </w:pPr>
    </w:p>
    <w:p>
      <w:pPr>
        <w:pStyle w:val="Normal"/>
        <w:spacing w:before="0" w:after="240"/>
        <w:jc w:val="center"/>
        <w:rPr>
          <w:rFonts w:ascii="Calibri" w:hAnsi="Calibri"/>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Pr>
          <w:rFonts w:ascii="Calibri" w:hAnsi="Calibri"/>
          <w:b/>
          <w:sz w:val="22"/>
          <w:szCs w:val="22"/>
          <w:lang w:val="el-GR"/>
        </w:rPr>
        <w:t xml:space="preserve"> (β)</w:t>
      </w:r>
    </w:p>
    <w:p>
      <w:pPr>
        <w:pStyle w:val="ListParagraph"/>
        <w:numPr>
          <w:ilvl w:val="0"/>
          <w:numId w:val="2"/>
        </w:numPr>
        <w:tabs>
          <w:tab w:val="left" w:pos="567" w:leader="none"/>
        </w:tabs>
        <w:spacing w:before="0" w:after="240"/>
        <w:ind w:left="567" w:hanging="567"/>
        <w:contextualSpacing/>
        <w:jc w:val="center"/>
        <w:rPr>
          <w:rFonts w:ascii="Calibri" w:hAnsi="Calibri"/>
          <w:b/>
          <w:b/>
          <w:sz w:val="22"/>
          <w:szCs w:val="22"/>
          <w:lang w:val="el-GR"/>
        </w:rPr>
      </w:pPr>
      <w:r>
        <w:rPr>
          <w:rFonts w:ascii="Calibri" w:hAnsi="Calibri"/>
          <w:b/>
          <w:sz w:val="22"/>
          <w:szCs w:val="22"/>
          <w:lang w:val="el-GR"/>
        </w:rPr>
        <w:t xml:space="preserve">Συμφωνία Μάθησης </w:t>
      </w:r>
      <w:r>
        <w:rPr>
          <w:rFonts w:ascii="Calibri" w:hAnsi="Calibri"/>
          <w:b/>
          <w:sz w:val="22"/>
          <w:szCs w:val="22"/>
          <w:lang w:val="en-US"/>
        </w:rPr>
        <w:t>Erasmus</w:t>
      </w:r>
      <w:r>
        <w:rPr>
          <w:rFonts w:ascii="Calibri" w:hAnsi="Calibri"/>
          <w:b/>
          <w:sz w:val="22"/>
          <w:szCs w:val="22"/>
          <w:lang w:val="el-GR"/>
        </w:rPr>
        <w:t>+ για Κινητικότητα για Σπουδές</w:t>
      </w:r>
    </w:p>
    <w:p>
      <w:pPr>
        <w:pStyle w:val="ListParagraph"/>
        <w:numPr>
          <w:ilvl w:val="0"/>
          <w:numId w:val="2"/>
        </w:numPr>
        <w:tabs>
          <w:tab w:val="left" w:pos="567" w:leader="none"/>
        </w:tabs>
        <w:spacing w:before="0" w:after="240"/>
        <w:ind w:left="567" w:hanging="567"/>
        <w:contextualSpacing/>
        <w:jc w:val="center"/>
        <w:rPr>
          <w:rFonts w:ascii="Calibri" w:hAnsi="Calibri"/>
          <w:b/>
          <w:b/>
          <w:sz w:val="22"/>
          <w:szCs w:val="22"/>
          <w:lang w:val="el-GR"/>
        </w:rPr>
      </w:pPr>
      <w:r>
        <w:rPr>
          <w:rFonts w:ascii="Calibri" w:hAnsi="Calibri"/>
          <w:b/>
          <w:sz w:val="22"/>
          <w:szCs w:val="22"/>
          <w:lang w:val="el-GR"/>
        </w:rPr>
        <w:t xml:space="preserve">Συμφωνία Μάθησης </w:t>
      </w:r>
      <w:r>
        <w:rPr>
          <w:rFonts w:ascii="Calibri" w:hAnsi="Calibri"/>
          <w:b/>
          <w:sz w:val="22"/>
          <w:szCs w:val="22"/>
          <w:lang w:val="en-US"/>
        </w:rPr>
        <w:t>Erasmus</w:t>
      </w:r>
      <w:r>
        <w:rPr>
          <w:rFonts w:ascii="Calibri" w:hAnsi="Calibri"/>
          <w:b/>
          <w:sz w:val="22"/>
          <w:szCs w:val="22"/>
          <w:lang w:val="el-GR"/>
        </w:rPr>
        <w:t>+ για Κινητικότητα για Πρακτική Άσκηση</w:t>
      </w:r>
    </w:p>
    <w:p>
      <w:pPr>
        <w:pStyle w:val="ListParagraph"/>
        <w:tabs>
          <w:tab w:val="left" w:pos="567" w:leader="none"/>
        </w:tabs>
        <w:spacing w:before="0" w:after="240"/>
        <w:ind w:left="567" w:hanging="0"/>
        <w:contextualSpacing/>
        <w:rPr>
          <w:rFonts w:ascii="Calibri" w:hAnsi="Calibri"/>
          <w:sz w:val="18"/>
          <w:szCs w:val="18"/>
          <w:lang w:val="el-GR"/>
        </w:rPr>
      </w:pPr>
      <w:r>
        <w:rPr>
          <w:rFonts w:ascii="Calibri" w:hAnsi="Calibri"/>
          <w:sz w:val="18"/>
          <w:szCs w:val="18"/>
          <w:lang w:val="el-GR"/>
        </w:rPr>
      </w:r>
    </w:p>
    <w:p>
      <w:pPr>
        <w:pStyle w:val="ListParagraph"/>
        <w:tabs>
          <w:tab w:val="left" w:pos="567" w:leader="none"/>
          <w:tab w:val="left" w:pos="1134" w:leader="none"/>
        </w:tabs>
        <w:spacing w:before="0" w:after="240"/>
        <w:ind w:left="567" w:hanging="0"/>
        <w:contextualSpacing/>
        <w:jc w:val="center"/>
        <w:rPr>
          <w:rFonts w:ascii="Calibri" w:hAnsi="Calibri"/>
          <w:b/>
          <w:b/>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Pr>
          <w:rFonts w:ascii="Calibri" w:hAnsi="Calibri"/>
          <w:b/>
          <w:sz w:val="22"/>
          <w:szCs w:val="22"/>
          <w:lang w:val="el-GR"/>
        </w:rPr>
        <w:t xml:space="preserve"> (β) </w:t>
      </w:r>
      <w:r>
        <w:rPr>
          <w:rFonts w:ascii="Calibri" w:hAnsi="Calibri"/>
          <w:b/>
          <w:sz w:val="22"/>
          <w:szCs w:val="22"/>
          <w:lang w:val="en-US"/>
        </w:rPr>
        <w:t>iii</w:t>
      </w:r>
    </w:p>
    <w:p>
      <w:pPr>
        <w:pStyle w:val="Normal"/>
        <w:spacing w:before="0" w:after="240"/>
        <w:ind w:left="567" w:hanging="567"/>
        <w:jc w:val="center"/>
        <w:rPr>
          <w:rFonts w:ascii="Calibri" w:hAnsi="Calibri"/>
          <w:b/>
          <w:b/>
          <w:sz w:val="18"/>
          <w:szCs w:val="18"/>
          <w:lang w:val="el-GR"/>
        </w:rPr>
      </w:pPr>
      <w:r>
        <w:rPr>
          <w:rFonts w:ascii="Calibri" w:hAnsi="Calibri"/>
          <w:b/>
          <w:sz w:val="18"/>
          <w:szCs w:val="18"/>
          <w:lang w:val="el-GR"/>
        </w:rPr>
        <w:t>ΓΕΝΙΚΟΙ ΟΡΟΙ</w:t>
      </w:r>
    </w:p>
    <w:p>
      <w:pPr>
        <w:pStyle w:val="Normal"/>
        <w:spacing w:before="0" w:after="240"/>
        <w:ind w:left="567" w:hanging="567"/>
        <w:rPr>
          <w:rFonts w:ascii="Calibri" w:hAnsi="Calibri"/>
          <w:b/>
          <w:b/>
          <w:sz w:val="18"/>
          <w:szCs w:val="18"/>
          <w:lang w:val="el-GR" w:eastAsia="el-GR"/>
        </w:rPr>
      </w:pPr>
      <w:r>
        <w:rPr>
          <w:rFonts w:ascii="Calibri" w:hAnsi="Calibri"/>
          <w:b/>
          <w:sz w:val="18"/>
          <w:szCs w:val="18"/>
          <w:lang w:val="el-GR"/>
        </w:rPr>
        <w:t>ΑΡΘΡΟ 1 - ΕΥΘΥΝΗ</w:t>
      </w:r>
    </w:p>
    <w:p>
      <w:pPr>
        <w:pStyle w:val="Normal"/>
        <w:spacing w:before="0" w:after="240"/>
        <w:jc w:val="both"/>
        <w:rPr>
          <w:rFonts w:ascii="Calibri" w:hAnsi="Calibri"/>
          <w:sz w:val="18"/>
          <w:szCs w:val="18"/>
          <w:lang w:val="el-GR"/>
        </w:rPr>
      </w:pPr>
      <w:r>
        <w:rPr>
          <w:rFonts w:ascii="Calibri" w:hAnsi="Calibri"/>
          <w:sz w:val="18"/>
          <w:szCs w:val="18"/>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pPr>
        <w:pStyle w:val="Normal"/>
        <w:spacing w:before="0" w:after="240"/>
        <w:jc w:val="both"/>
        <w:rPr>
          <w:rFonts w:ascii="Calibri" w:hAnsi="Calibri"/>
          <w:sz w:val="18"/>
          <w:szCs w:val="18"/>
          <w:lang w:val="el-GR"/>
        </w:rPr>
      </w:pPr>
      <w:r>
        <w:rPr>
          <w:rFonts w:ascii="Calibri" w:hAnsi="Calibri"/>
          <w:sz w:val="18"/>
          <w:szCs w:val="18"/>
          <w:lang w:val="el-GR"/>
        </w:rPr>
        <w:t>Το Υπουργείο Παιδείας και Θρησκευμάτων, η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pPr>
        <w:pStyle w:val="Normal"/>
        <w:spacing w:before="0" w:after="240"/>
        <w:jc w:val="both"/>
        <w:rPr>
          <w:rFonts w:ascii="Calibri" w:hAnsi="Calibri"/>
          <w:sz w:val="18"/>
          <w:szCs w:val="18"/>
          <w:lang w:val="el-GR" w:eastAsia="el-GR"/>
        </w:rPr>
      </w:pPr>
      <w:r>
        <w:rPr>
          <w:rFonts w:ascii="Calibri" w:hAnsi="Calibri"/>
          <w:b/>
          <w:sz w:val="18"/>
          <w:szCs w:val="18"/>
          <w:lang w:val="el-GR"/>
        </w:rPr>
        <w:t>ΑΡΘΡΟ 2 – ΚΑΤΑΓΓΕΛΙΑ ΤΗΣ ΣΥΜΒΑΣΗΣ</w:t>
      </w:r>
    </w:p>
    <w:p>
      <w:pPr>
        <w:pStyle w:val="Normal"/>
        <w:spacing w:before="0" w:after="240"/>
        <w:jc w:val="both"/>
        <w:rPr>
          <w:rFonts w:ascii="Calibri" w:hAnsi="Calibri"/>
          <w:sz w:val="18"/>
          <w:szCs w:val="18"/>
          <w:lang w:val="el-GR"/>
        </w:rPr>
      </w:pPr>
      <w:r>
        <w:rPr>
          <w:rFonts w:ascii="Calibri" w:hAnsi="Calibri"/>
          <w:sz w:val="18"/>
          <w:szCs w:val="18"/>
          <w:lang w:val="el-GR"/>
        </w:rPr>
        <w:t>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το Ίδρυμα νομιμοποιείται να καταγγείλει τη Σύμβαση χωρίς περαιτέρω νομικές διατυπώσεις, εφόσον ο Συμμετέχων δεν λάβει οποιοδήποτε μέτρο εντός ενός μηνός από την λήψη ειδοποίησης με συστημένη επιστολή.</w:t>
      </w:r>
    </w:p>
    <w:p>
      <w:pPr>
        <w:pStyle w:val="Normal"/>
        <w:spacing w:before="0" w:after="240"/>
        <w:jc w:val="both"/>
        <w:rPr>
          <w:rFonts w:ascii="Calibri" w:hAnsi="Calibri"/>
          <w:sz w:val="18"/>
          <w:szCs w:val="18"/>
          <w:lang w:val="el-GR"/>
        </w:rPr>
      </w:pPr>
      <w:r>
        <w:rPr>
          <w:rFonts w:ascii="Calibri" w:hAnsi="Calibri"/>
          <w:sz w:val="18"/>
          <w:szCs w:val="18"/>
          <w:lang w:val="el-GR"/>
        </w:rPr>
        <w:t>Εάν ο Συμμετέχων καταγγείλει τη Σύμβαση πριν την προβλεπόμενη συμβατική λήξης αυτής ή  δεν τηρεί τη Σύμβαση σύμφωνα με τους όρους  αυτής, θα υποχρεούται να αποδώσει το ποσό της επιχορήγησης που του έχει ήδη καταβληθεί εκτός εάν συμφωνηθεί διαφορετικά με το Ίδρυμα / Οργανισμό Αποστολής.</w:t>
      </w:r>
    </w:p>
    <w:p>
      <w:pPr>
        <w:pStyle w:val="Normal"/>
        <w:spacing w:before="0" w:after="240"/>
        <w:jc w:val="both"/>
        <w:rPr>
          <w:rFonts w:ascii="Calibri" w:hAnsi="Calibri"/>
          <w:sz w:val="18"/>
          <w:szCs w:val="18"/>
          <w:lang w:val="el-GR"/>
        </w:rPr>
      </w:pPr>
      <w:r>
        <w:rPr>
          <w:rFonts w:ascii="Calibri" w:hAnsi="Calibri"/>
          <w:sz w:val="18"/>
          <w:szCs w:val="18"/>
          <w:lang w:val="el-GR"/>
        </w:rPr>
        <w:t>Σε περίπτωση καταγγελίας της Σύμβασης από τον Συμμετέχοντα λόγω «ανωτέρας βίας», δηλ. 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πρέπει να επιστραφούν.</w:t>
      </w:r>
    </w:p>
    <w:p>
      <w:pPr>
        <w:pStyle w:val="Normal"/>
        <w:spacing w:before="0" w:after="240"/>
        <w:ind w:left="680" w:hanging="680"/>
        <w:jc w:val="both"/>
        <w:rPr>
          <w:rFonts w:ascii="Calibri" w:hAnsi="Calibri"/>
          <w:b/>
          <w:b/>
          <w:sz w:val="18"/>
          <w:szCs w:val="18"/>
          <w:lang w:val="el-GR"/>
        </w:rPr>
      </w:pPr>
      <w:r>
        <w:rPr>
          <w:rFonts w:ascii="Calibri" w:hAnsi="Calibri"/>
          <w:b/>
          <w:sz w:val="18"/>
          <w:szCs w:val="18"/>
          <w:lang w:val="el-GR"/>
        </w:rPr>
        <w:t xml:space="preserve">ΑΡΘΡΟ 3 – ΠΡΟΣΤΑΣΙΑ ΔΕΔΟΜΕΝΩΝ </w:t>
      </w:r>
    </w:p>
    <w:p>
      <w:pPr>
        <w:pStyle w:val="Normal"/>
        <w:spacing w:before="0" w:after="240"/>
        <w:jc w:val="both"/>
        <w:rPr>
          <w:rFonts w:ascii="Calibri" w:hAnsi="Calibri"/>
          <w:sz w:val="18"/>
          <w:szCs w:val="18"/>
          <w:lang w:val="el-GR"/>
        </w:rPr>
      </w:pPr>
      <w:r>
        <w:rPr>
          <w:rFonts w:ascii="Calibri" w:hAnsi="Calibri"/>
          <w:sz w:val="18"/>
          <w:szCs w:val="18"/>
          <w:lang w:val="el-GR"/>
        </w:rPr>
        <w:t>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w:t>
      </w:r>
      <w:r>
        <w:rPr>
          <w:rFonts w:ascii="Calibri" w:hAnsi="Calibri"/>
          <w:sz w:val="18"/>
          <w:szCs w:val="18"/>
        </w:rPr>
        <w:t>OLAF</w:t>
      </w:r>
      <w:r>
        <w:rPr>
          <w:rFonts w:ascii="Calibri" w:hAnsi="Calibri"/>
          <w:sz w:val="18"/>
          <w:szCs w:val="18"/>
          <w:lang w:val="el-GR"/>
        </w:rPr>
        <w:t>)).</w:t>
      </w:r>
    </w:p>
    <w:p>
      <w:pPr>
        <w:pStyle w:val="Normal"/>
        <w:spacing w:before="0" w:after="240"/>
        <w:jc w:val="both"/>
        <w:rPr>
          <w:rFonts w:ascii="Calibri" w:hAnsi="Calibri"/>
          <w:sz w:val="18"/>
          <w:szCs w:val="18"/>
          <w:lang w:val="el-GR"/>
        </w:rPr>
      </w:pPr>
      <w:r>
        <w:rPr>
          <w:rFonts w:ascii="Calibri" w:hAnsi="Calibri"/>
          <w:sz w:val="18"/>
          <w:szCs w:val="18"/>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Συμμετέχοντες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pPr>
        <w:pStyle w:val="Normal"/>
        <w:spacing w:before="0" w:after="240"/>
        <w:ind w:left="540" w:hanging="540"/>
        <w:jc w:val="both"/>
        <w:rPr>
          <w:rFonts w:ascii="Calibri" w:hAnsi="Calibri"/>
          <w:b/>
          <w:b/>
          <w:sz w:val="18"/>
          <w:szCs w:val="18"/>
          <w:lang w:val="el-GR"/>
        </w:rPr>
      </w:pPr>
      <w:r>
        <w:rPr>
          <w:rFonts w:ascii="Calibri" w:hAnsi="Calibri"/>
          <w:b/>
          <w:sz w:val="18"/>
          <w:szCs w:val="18"/>
          <w:lang w:val="el-GR"/>
        </w:rPr>
        <w:t>ΑΡΘΡΟ 4 – ΕΛΕΓΧΟΙ ΚΑΙ ΕΠΙΘΕΩΡΗΣΕΙΣ</w:t>
      </w:r>
    </w:p>
    <w:p>
      <w:pPr>
        <w:pStyle w:val="Normal"/>
        <w:spacing w:before="0" w:after="240"/>
        <w:jc w:val="both"/>
        <w:rPr>
          <w:rFonts w:ascii="Calibri" w:hAnsi="Calibri"/>
          <w:sz w:val="18"/>
          <w:szCs w:val="18"/>
          <w:lang w:val="el-GR"/>
        </w:rPr>
      </w:pPr>
      <w:r>
        <w:rPr>
          <w:rFonts w:ascii="Calibri" w:hAnsi="Calibri"/>
          <w:sz w:val="18"/>
          <w:szCs w:val="18"/>
          <w:lang w:val="el-GR"/>
        </w:rPr>
        <w:t>Τα συμβαλλόμενα μέρη αναλαμβάνουν την υποχρέωση να παρέχουν οποιαδήποτε λεπτομερή πληροφορία τους ζητηθεί από την Ευρωπαϊκή Επιτροπή, η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pPr>
        <w:pStyle w:val="Normal"/>
        <w:jc w:val="center"/>
        <w:rPr>
          <w:rFonts w:ascii="Calibri" w:hAnsi="Calibri"/>
          <w:b/>
          <w:b/>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Pr>
          <w:rFonts w:ascii="Calibri" w:hAnsi="Calibri"/>
          <w:b/>
          <w:sz w:val="22"/>
          <w:szCs w:val="22"/>
          <w:lang w:val="el-GR"/>
        </w:rPr>
        <w:t xml:space="preserve"> (β) </w:t>
      </w:r>
      <w:r>
        <w:rPr>
          <w:rFonts w:ascii="Calibri" w:hAnsi="Calibri"/>
          <w:b/>
          <w:sz w:val="22"/>
          <w:szCs w:val="22"/>
          <w:lang w:val="en-US"/>
        </w:rPr>
        <w:t>iv</w:t>
      </w:r>
    </w:p>
    <w:p>
      <w:pPr>
        <w:pStyle w:val="Normal"/>
        <w:spacing w:before="0" w:after="240"/>
        <w:jc w:val="center"/>
        <w:rPr/>
      </w:pPr>
      <w:r>
        <w:rPr>
          <w:rFonts w:ascii="Calibri" w:hAnsi="Calibri"/>
          <w:b/>
          <w:sz w:val="22"/>
          <w:szCs w:val="22"/>
          <w:lang w:val="el-GR"/>
        </w:rPr>
        <w:t xml:space="preserve">Χάρτης Φοιτητή </w:t>
      </w:r>
      <w:r>
        <w:rPr>
          <w:rFonts w:ascii="Calibri" w:hAnsi="Calibri"/>
          <w:b/>
          <w:sz w:val="22"/>
          <w:szCs w:val="22"/>
          <w:lang w:val="en-US"/>
        </w:rPr>
        <w:t>Erasmus</w:t>
      </w:r>
      <w:r>
        <w:rPr>
          <w:rFonts w:ascii="Calibri" w:hAnsi="Calibri"/>
          <w:b/>
          <w:sz w:val="22"/>
          <w:szCs w:val="22"/>
          <w:lang w:val="el-GR"/>
        </w:rPr>
        <w:t>+</w:t>
      </w:r>
    </w:p>
    <w:sectPr>
      <w:type w:val="continuous"/>
      <w:pgSz w:w="11906" w:h="16838"/>
      <w:pgMar w:left="1800" w:right="1275" w:header="426" w:top="1276" w:footer="433" w:bottom="851" w:gutter="0"/>
      <w:cols w:num="2" w:space="720" w:equalWidth="true" w:sep="false"/>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Tahoma">
    <w:charset w:val="a1"/>
    <w:family w:val="roman"/>
    <w:pitch w:val="variable"/>
  </w:font>
  <w:font w:name="Calibri">
    <w:charset w:val="a1"/>
    <w:family w:val="roman"/>
    <w:pitch w:val="variable"/>
  </w:font>
  <w:font w:name="Liberation Sans">
    <w:altName w:val="Arial"/>
    <w:charset w:val="a1"/>
    <w:family w:val="roman"/>
    <w:pitch w:val="variable"/>
  </w:font>
  <w:font w:name="Symbol">
    <w:charset w:val="a1"/>
    <w:family w:val="roman"/>
    <w:pitch w:val="variable"/>
  </w:font>
  <w:font w:name="Webdings">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pPr>
    <w:r>
      <w:rPr/>
      <w:t>[</w:t>
    </w:r>
    <w:r>
      <w:rPr/>
      <w:fldChar w:fldCharType="begin"/>
    </w:r>
    <w:r>
      <w:instrText> PAGE </w:instrText>
    </w:r>
    <w:r>
      <w:fldChar w:fldCharType="separate"/>
    </w:r>
    <w:r>
      <w:t>9</w:t>
    </w:r>
    <w:r>
      <w:fldChar w:fldCharType="end"/>
    </w:r>
    <w:r>
      <w:rPr/>
      <w: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jc w:val="both"/>
      <w:rPr>
        <w:rFonts w:ascii="Calibri" w:hAnsi="Calibri"/>
        <w:b/>
        <w:b/>
        <w:lang w:val="el-GR" w:eastAsia="el-GR"/>
      </w:rPr>
    </w:pPr>
    <w:r>
      <w:rPr>
        <w:rFonts w:ascii="Calibri" w:hAnsi="Calibri"/>
        <w:b/>
        <w:sz w:val="19"/>
        <w:szCs w:val="19"/>
        <w:lang w:val="el-GR" w:eastAsia="el-GR"/>
      </w:rPr>
      <w:t xml:space="preserve">Παράρτημα </w:t>
    </w:r>
    <w:r>
      <w:rPr>
        <w:rFonts w:ascii="Calibri" w:hAnsi="Calibri"/>
        <w:b/>
        <w:sz w:val="19"/>
        <w:szCs w:val="19"/>
        <w:lang w:eastAsia="el-GR"/>
      </w:rPr>
      <w:t>V</w:t>
    </w:r>
    <w:r>
      <w:rPr>
        <w:rFonts w:ascii="Calibri" w:hAnsi="Calibri"/>
        <w:b/>
        <w:sz w:val="19"/>
        <w:szCs w:val="19"/>
        <w:lang w:val="el-GR" w:eastAsia="el-GR"/>
      </w:rPr>
      <w:t xml:space="preserve"> (β) - Ανώτατη Εκπαίδευση [</w:t>
    </w:r>
    <w:r>
      <w:rPr>
        <w:rFonts w:ascii="Calibri" w:hAnsi="Calibri"/>
        <w:b/>
        <w:sz w:val="19"/>
        <w:szCs w:val="19"/>
        <w:lang w:eastAsia="el-GR"/>
      </w:rPr>
      <w:t>Erasmus</w:t>
    </w:r>
    <w:r>
      <w:rPr>
        <w:rFonts w:ascii="Calibri" w:hAnsi="Calibri"/>
        <w:b/>
        <w:sz w:val="19"/>
        <w:szCs w:val="19"/>
        <w:lang w:val="el-GR" w:eastAsia="el-GR"/>
      </w:rPr>
      <w:t>+ ΚΑ131] Σύμβαση Επιχορήγησης Συμμετέχοντα -  Σπουδές και Πρακτική Άσκηση, Έκδοση:  2021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lvl w:ilvl="0">
      <w:start w:val="1"/>
      <w:numFmt w:val="lowerRoman"/>
      <w:lvlText w:val="%1."/>
      <w:lvlJc w:val="right"/>
      <w:pPr>
        <w:ind w:left="1347" w:hanging="720"/>
      </w:pPr>
      <w:rPr>
        <w:sz w:val="22"/>
        <w:b/>
        <w:rFonts w:ascii="Calibri" w:hAnsi="Calibri"/>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uiPriority="10" w:semiHidden="0" w:unhideWhenUsed="0" w:qFormat="1"/>
    <w:lsdException w:name="Default Paragraph Font" w:uiPriority="1"/>
    <w:lsdException w:name="Body Text Indent" w:uiPriority="0"/>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00d28"/>
    <w:pPr>
      <w:widowControl/>
      <w:suppressAutoHyphens w:val="false"/>
      <w:bidi w:val="0"/>
      <w:jc w:val="left"/>
    </w:pPr>
    <w:rPr>
      <w:rFonts w:ascii="Times New Roman" w:hAnsi="Times New Roman" w:eastAsia="Times New Roman" w:cs="Times New Roman"/>
      <w:color w:val="00000A"/>
      <w:sz w:val="24"/>
      <w:szCs w:val="24"/>
      <w:lang w:val="en-GB" w:eastAsia="en-US" w:bidi="ar-SA"/>
    </w:rPr>
  </w:style>
  <w:style w:type="paragraph" w:styleId="1">
    <w:name w:val="Επικεφαλίδα 1"/>
    <w:basedOn w:val="Normal"/>
    <w:qFormat/>
    <w:rsid w:val="00900d28"/>
    <w:pPr>
      <w:keepNext/>
      <w:outlineLvl w:val="0"/>
    </w:pPr>
    <w:rPr>
      <w:b/>
      <w:color w:val="0000FF"/>
      <w:sz w:val="14"/>
      <w:szCs w:val="12"/>
      <w:lang w:val="el-GR" w:eastAsia="el-GR"/>
    </w:rPr>
  </w:style>
  <w:style w:type="paragraph" w:styleId="2">
    <w:name w:val="Επικεφαλίδα 2"/>
    <w:basedOn w:val="Normal"/>
    <w:qFormat/>
    <w:rsid w:val="00900d28"/>
    <w:pPr>
      <w:keepNext/>
      <w:jc w:val="center"/>
      <w:outlineLvl w:val="1"/>
    </w:pPr>
    <w:rPr>
      <w:b/>
      <w:bCs/>
      <w:lang w:val="el-GR"/>
    </w:rPr>
  </w:style>
  <w:style w:type="paragraph" w:styleId="3">
    <w:name w:val="Επικεφαλίδα 3"/>
    <w:basedOn w:val="Normal"/>
    <w:qFormat/>
    <w:rsid w:val="00900d28"/>
    <w:pPr>
      <w:keepNext/>
      <w:ind w:left="0" w:hanging="0"/>
      <w:outlineLvl w:val="2"/>
    </w:pPr>
    <w:rPr>
      <w:b/>
      <w:sz w:val="22"/>
    </w:rPr>
  </w:style>
  <w:style w:type="paragraph" w:styleId="4">
    <w:name w:val="Επικεφαλίδα 4"/>
    <w:basedOn w:val="Normal"/>
    <w:qFormat/>
    <w:rsid w:val="00900d28"/>
    <w:pPr>
      <w:keepNext/>
      <w:jc w:val="both"/>
      <w:outlineLvl w:val="3"/>
    </w:pPr>
    <w:rPr>
      <w:b/>
      <w:bCs/>
      <w:lang w:val="el-GR"/>
    </w:rPr>
  </w:style>
  <w:style w:type="paragraph" w:styleId="5">
    <w:name w:val="Επικεφαλίδα 5"/>
    <w:basedOn w:val="Normal"/>
    <w:qFormat/>
    <w:rsid w:val="00900d28"/>
    <w:pPr>
      <w:keepNext/>
      <w:ind w:left="567" w:hanging="567"/>
      <w:jc w:val="both"/>
      <w:outlineLvl w:val="4"/>
    </w:pPr>
    <w:rPr>
      <w:b/>
      <w:bCs/>
      <w:lang w:val="el-GR"/>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sid w:val="00900d28"/>
    <w:rPr>
      <w:rFonts w:cs="Times New Roman"/>
    </w:rPr>
  </w:style>
  <w:style w:type="character" w:styleId="Char1" w:customStyle="1">
    <w:name w:val="Κεφαλίδα Char1"/>
    <w:basedOn w:val="DefaultParagraphFont"/>
    <w:link w:val="a4"/>
    <w:semiHidden/>
    <w:qFormat/>
    <w:rsid w:val="00900d28"/>
    <w:rPr>
      <w:lang w:val="en-GB" w:eastAsia="en-GB"/>
    </w:rPr>
  </w:style>
  <w:style w:type="character" w:styleId="FootnoteCharacters" w:customStyle="1">
    <w:name w:val="Footnote Characters"/>
    <w:basedOn w:val="DefaultParagraphFont"/>
    <w:semiHidden/>
    <w:qFormat/>
    <w:rsid w:val="00900d28"/>
    <w:rPr>
      <w:vertAlign w:val="superscript"/>
    </w:rPr>
  </w:style>
  <w:style w:type="character" w:styleId="FootnoteAnchor" w:customStyle="1">
    <w:name w:val="Footnote Anchor"/>
    <w:qFormat/>
    <w:rsid w:val="00904738"/>
    <w:rPr>
      <w:vertAlign w:val="superscript"/>
    </w:rPr>
  </w:style>
  <w:style w:type="character" w:styleId="Char" w:customStyle="1">
    <w:name w:val="Κείμενο πλαισίου Char"/>
    <w:basedOn w:val="DefaultParagraphFont"/>
    <w:semiHidden/>
    <w:qFormat/>
    <w:rsid w:val="00900d28"/>
    <w:rPr>
      <w:rFonts w:ascii="Tahoma" w:hAnsi="Tahoma" w:cs="Tahoma"/>
      <w:sz w:val="16"/>
      <w:szCs w:val="16"/>
      <w:lang w:val="en-GB" w:eastAsia="en-US"/>
    </w:rPr>
  </w:style>
  <w:style w:type="character" w:styleId="Style9">
    <w:name w:val="Σύνδεσμος διαδικτύου"/>
    <w:basedOn w:val="DefaultParagraphFont"/>
    <w:semiHidden/>
    <w:rsid w:val="00900d28"/>
    <w:rPr>
      <w:color w:val="0000FF"/>
      <w:u w:val="single"/>
    </w:rPr>
  </w:style>
  <w:style w:type="character" w:styleId="Annotationreference">
    <w:name w:val="annotation reference"/>
    <w:basedOn w:val="DefaultParagraphFont"/>
    <w:uiPriority w:val="99"/>
    <w:semiHidden/>
    <w:unhideWhenUsed/>
    <w:qFormat/>
    <w:rsid w:val="00ac7fcf"/>
    <w:rPr>
      <w:sz w:val="16"/>
      <w:szCs w:val="16"/>
    </w:rPr>
  </w:style>
  <w:style w:type="character" w:styleId="Char2" w:customStyle="1">
    <w:name w:val="Κείμενο σχολίου Char"/>
    <w:basedOn w:val="DefaultParagraphFont"/>
    <w:uiPriority w:val="99"/>
    <w:semiHidden/>
    <w:qFormat/>
    <w:rsid w:val="00ac7fcf"/>
    <w:rPr>
      <w:lang w:val="en-GB" w:eastAsia="en-US"/>
    </w:rPr>
  </w:style>
  <w:style w:type="character" w:styleId="Char11" w:customStyle="1">
    <w:name w:val="Κείμενο σχολίου Char1"/>
    <w:basedOn w:val="Char2"/>
    <w:link w:val="a6"/>
    <w:uiPriority w:val="99"/>
    <w:semiHidden/>
    <w:qFormat/>
    <w:rsid w:val="00ac7fcf"/>
    <w:rPr>
      <w:b/>
      <w:bCs/>
      <w:lang w:val="en-GB" w:eastAsia="en-US"/>
    </w:rPr>
  </w:style>
  <w:style w:type="character" w:styleId="Char3" w:customStyle="1">
    <w:name w:val="Θέμα σχολίου Char"/>
    <w:basedOn w:val="DefaultParagraphFont"/>
    <w:link w:val="a7"/>
    <w:uiPriority w:val="99"/>
    <w:qFormat/>
    <w:rsid w:val="000158f3"/>
    <w:rPr>
      <w:lang w:val="fr-FR" w:eastAsia="en-GB"/>
    </w:rPr>
  </w:style>
  <w:style w:type="character" w:styleId="Char4" w:customStyle="1">
    <w:name w:val="Κεφαλίδα Char"/>
    <w:basedOn w:val="DefaultParagraphFont"/>
    <w:semiHidden/>
    <w:qFormat/>
    <w:rsid w:val="00ed2ef0"/>
    <w:rPr>
      <w:lang w:val="en-US" w:eastAsia="zh-CN"/>
    </w:rPr>
  </w:style>
  <w:style w:type="character" w:styleId="UnresolvedMention" w:customStyle="1">
    <w:name w:val="Unresolved Mention"/>
    <w:basedOn w:val="DefaultParagraphFont"/>
    <w:uiPriority w:val="99"/>
    <w:semiHidden/>
    <w:unhideWhenUsed/>
    <w:qFormat/>
    <w:rsid w:val="00036cb4"/>
    <w:rPr>
      <w:color w:val="605E5C"/>
      <w:shd w:fill="E1DFDD" w:val="clear"/>
    </w:rPr>
  </w:style>
  <w:style w:type="character" w:styleId="LineNumbering" w:customStyle="1">
    <w:name w:val="Line Numbering"/>
    <w:qFormat/>
    <w:rsid w:val="00904738"/>
    <w:rPr/>
  </w:style>
  <w:style w:type="character" w:styleId="FollowedHyperlink">
    <w:name w:val="FollowedHyperlink"/>
    <w:qFormat/>
    <w:rsid w:val="00904738"/>
    <w:rPr>
      <w:color w:val="800000"/>
      <w:u w:val="single"/>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ascii="Calibri" w:hAnsi="Calibri"/>
      <w:b/>
      <w:sz w:val="22"/>
    </w:rPr>
  </w:style>
  <w:style w:type="character" w:styleId="ListLabel5">
    <w:name w:val="ListLabel 5"/>
    <w:qFormat/>
    <w:rPr>
      <w:rFonts w:ascii="Calibri" w:hAnsi="Calibri"/>
      <w:b/>
      <w:sz w:val="22"/>
    </w:rPr>
  </w:style>
  <w:style w:type="character" w:styleId="ListLabel6">
    <w:name w:val="ListLabel 6"/>
    <w:qFormat/>
    <w:rPr>
      <w:rFonts w:ascii="Calibri" w:hAnsi="Calibri"/>
      <w:b/>
      <w:sz w:val="22"/>
    </w:rPr>
  </w:style>
  <w:style w:type="character" w:styleId="ListLabel7">
    <w:name w:val="ListLabel 7"/>
    <w:qFormat/>
    <w:rPr>
      <w:rFonts w:ascii="Calibri" w:hAnsi="Calibri"/>
      <w:b/>
      <w:sz w:val="22"/>
    </w:rPr>
  </w:style>
  <w:style w:type="paragraph" w:styleId="Style10" w:customStyle="1">
    <w:name w:val="Επικεφαλίδα"/>
    <w:basedOn w:val="Normal"/>
    <w:next w:val="Style11"/>
    <w:qFormat/>
    <w:rsid w:val="00904738"/>
    <w:pPr>
      <w:keepNext/>
      <w:spacing w:before="240" w:after="120"/>
    </w:pPr>
    <w:rPr>
      <w:rFonts w:ascii="Liberation Sans" w:hAnsi="Liberation Sans" w:eastAsia="Microsoft YaHei" w:cs="Mangal"/>
      <w:sz w:val="28"/>
      <w:szCs w:val="28"/>
    </w:rPr>
  </w:style>
  <w:style w:type="paragraph" w:styleId="Style11">
    <w:name w:val="Σώμα κειμένου"/>
    <w:basedOn w:val="Normal"/>
    <w:semiHidden/>
    <w:rsid w:val="00900d28"/>
    <w:pPr>
      <w:jc w:val="both"/>
    </w:pPr>
    <w:rPr>
      <w:b/>
      <w:lang w:val="el-GR"/>
    </w:rPr>
  </w:style>
  <w:style w:type="paragraph" w:styleId="Style12">
    <w:name w:val="Λίστα"/>
    <w:basedOn w:val="Style11"/>
    <w:rsid w:val="00904738"/>
    <w:pPr/>
    <w:rPr>
      <w:rFonts w:cs="Mangal"/>
    </w:rPr>
  </w:style>
  <w:style w:type="paragraph" w:styleId="Style13">
    <w:name w:val="Υπόμνημα"/>
    <w:basedOn w:val="Normal"/>
    <w:pPr>
      <w:suppressLineNumbers/>
      <w:spacing w:before="120" w:after="120"/>
    </w:pPr>
    <w:rPr>
      <w:rFonts w:cs="Arial"/>
      <w:i/>
      <w:iCs/>
      <w:sz w:val="24"/>
      <w:szCs w:val="24"/>
    </w:rPr>
  </w:style>
  <w:style w:type="paragraph" w:styleId="Style14" w:customStyle="1">
    <w:name w:val="Ευρετήριο"/>
    <w:basedOn w:val="Normal"/>
    <w:qFormat/>
    <w:rsid w:val="00904738"/>
    <w:pPr>
      <w:suppressLineNumbers/>
    </w:pPr>
    <w:rPr>
      <w:rFonts w:cs="Mangal"/>
    </w:rPr>
  </w:style>
  <w:style w:type="paragraph" w:styleId="Caption">
    <w:name w:val="caption"/>
    <w:basedOn w:val="Normal"/>
    <w:qFormat/>
    <w:rsid w:val="00904738"/>
    <w:pPr>
      <w:suppressLineNumbers/>
      <w:spacing w:before="120" w:after="120"/>
    </w:pPr>
    <w:rPr>
      <w:rFonts w:cs="Mangal"/>
      <w:i/>
      <w:iCs/>
    </w:rPr>
  </w:style>
  <w:style w:type="paragraph" w:styleId="Text1" w:customStyle="1">
    <w:name w:val="Text 1"/>
    <w:basedOn w:val="Normal"/>
    <w:qFormat/>
    <w:rsid w:val="00900d28"/>
    <w:pPr>
      <w:spacing w:before="0" w:after="240"/>
      <w:ind w:left="483" w:hanging="0"/>
      <w:jc w:val="both"/>
    </w:pPr>
    <w:rPr>
      <w:szCs w:val="20"/>
      <w:lang w:val="fr-FR" w:eastAsia="en-GB"/>
    </w:rPr>
  </w:style>
  <w:style w:type="paragraph" w:styleId="Style15">
    <w:name w:val="Τίτλος"/>
    <w:basedOn w:val="Normal"/>
    <w:qFormat/>
    <w:rsid w:val="00900d28"/>
    <w:pPr>
      <w:tabs>
        <w:tab w:val="left" w:pos="0" w:leader="none"/>
        <w:tab w:val="left" w:pos="828" w:leader="none"/>
        <w:tab w:val="left" w:pos="1044" w:leader="none"/>
        <w:tab w:val="left" w:pos="1260" w:leader="none"/>
        <w:tab w:val="left" w:pos="1476" w:leader="none"/>
        <w:tab w:val="left" w:pos="1692" w:leader="none"/>
        <w:tab w:val="left" w:pos="2160" w:leader="none"/>
      </w:tabs>
      <w:jc w:val="center"/>
    </w:pPr>
    <w:rPr>
      <w:b/>
      <w:sz w:val="22"/>
      <w:szCs w:val="20"/>
      <w:lang w:val="fr-FR" w:eastAsia="en-GB"/>
    </w:rPr>
  </w:style>
  <w:style w:type="paragraph" w:styleId="Style16">
    <w:name w:val="Υπότιτλος"/>
    <w:basedOn w:val="Normal"/>
    <w:qFormat/>
    <w:rsid w:val="00900d28"/>
    <w:pPr>
      <w:tabs>
        <w:tab w:val="left" w:pos="0" w:leader="none"/>
        <w:tab w:val="left" w:pos="828" w:leader="none"/>
        <w:tab w:val="left" w:pos="1044" w:leader="none"/>
        <w:tab w:val="left" w:pos="1260" w:leader="none"/>
        <w:tab w:val="left" w:pos="1476" w:leader="none"/>
        <w:tab w:val="left" w:pos="1692" w:leader="none"/>
        <w:tab w:val="left" w:pos="2160" w:leader="none"/>
      </w:tabs>
      <w:jc w:val="center"/>
    </w:pPr>
    <w:rPr>
      <w:b/>
      <w:sz w:val="22"/>
      <w:szCs w:val="20"/>
      <w:lang w:val="fr-FR" w:eastAsia="en-GB"/>
    </w:rPr>
  </w:style>
  <w:style w:type="paragraph" w:styleId="HeaderandFooter" w:customStyle="1">
    <w:name w:val="Header and Footer"/>
    <w:basedOn w:val="Normal"/>
    <w:qFormat/>
    <w:rsid w:val="00904738"/>
    <w:pPr/>
    <w:rPr/>
  </w:style>
  <w:style w:type="paragraph" w:styleId="Style17">
    <w:name w:val="Κεφαλίδα"/>
    <w:basedOn w:val="Normal"/>
    <w:link w:val="Char1"/>
    <w:semiHidden/>
    <w:rsid w:val="00900d28"/>
    <w:pPr>
      <w:tabs>
        <w:tab w:val="center" w:pos="4536" w:leader="none"/>
        <w:tab w:val="right" w:pos="9072" w:leader="none"/>
      </w:tabs>
    </w:pPr>
    <w:rPr>
      <w:sz w:val="20"/>
      <w:szCs w:val="20"/>
      <w:lang w:val="en-US" w:eastAsia="zh-CN"/>
    </w:rPr>
  </w:style>
  <w:style w:type="paragraph" w:styleId="Style18">
    <w:name w:val="Εσοχή σώματος κειμένου"/>
    <w:basedOn w:val="Normal"/>
    <w:semiHidden/>
    <w:rsid w:val="00900d28"/>
    <w:pPr>
      <w:ind w:left="567" w:hanging="567"/>
      <w:jc w:val="both"/>
    </w:pPr>
    <w:rPr>
      <w:lang w:val="el-GR"/>
    </w:rPr>
  </w:style>
  <w:style w:type="paragraph" w:styleId="Style19">
    <w:name w:val="Υποσέλιδο"/>
    <w:basedOn w:val="Normal"/>
    <w:uiPriority w:val="99"/>
    <w:rsid w:val="00900d28"/>
    <w:pPr>
      <w:tabs>
        <w:tab w:val="center" w:pos="4153" w:leader="none"/>
        <w:tab w:val="right" w:pos="8306" w:leader="none"/>
      </w:tabs>
    </w:pPr>
    <w:rPr>
      <w:sz w:val="20"/>
      <w:szCs w:val="20"/>
      <w:lang w:val="fr-FR" w:eastAsia="en-GB"/>
    </w:rPr>
  </w:style>
  <w:style w:type="paragraph" w:styleId="BodyTextIndent2">
    <w:name w:val="Body Text Indent 2"/>
    <w:basedOn w:val="Normal"/>
    <w:semiHidden/>
    <w:qFormat/>
    <w:rsid w:val="00900d28"/>
    <w:pPr>
      <w:ind w:left="360" w:hanging="0"/>
      <w:jc w:val="both"/>
    </w:pPr>
    <w:rPr>
      <w:lang w:val="el-GR"/>
    </w:rPr>
  </w:style>
  <w:style w:type="paragraph" w:styleId="BodyText2">
    <w:name w:val="Body Text 2"/>
    <w:basedOn w:val="Normal"/>
    <w:semiHidden/>
    <w:qFormat/>
    <w:rsid w:val="00900d28"/>
    <w:pPr>
      <w:spacing w:before="240" w:after="120"/>
      <w:ind w:right="26" w:hanging="0"/>
      <w:jc w:val="both"/>
    </w:pPr>
    <w:rPr>
      <w:b/>
      <w:lang w:val="el-GR"/>
    </w:rPr>
  </w:style>
  <w:style w:type="paragraph" w:styleId="Footnotetext">
    <w:name w:val="footnote text"/>
    <w:basedOn w:val="Normal"/>
    <w:semiHidden/>
    <w:qFormat/>
    <w:rsid w:val="00900d28"/>
    <w:pPr/>
    <w:rPr>
      <w:sz w:val="20"/>
      <w:szCs w:val="20"/>
      <w:lang w:eastAsia="en-GB"/>
    </w:rPr>
  </w:style>
  <w:style w:type="paragraph" w:styleId="BodyText3">
    <w:name w:val="Body Text 3"/>
    <w:basedOn w:val="Normal"/>
    <w:semiHidden/>
    <w:qFormat/>
    <w:rsid w:val="00900d28"/>
    <w:pPr>
      <w:jc w:val="both"/>
    </w:pPr>
    <w:rPr>
      <w:lang w:val="el-GR"/>
    </w:rPr>
  </w:style>
  <w:style w:type="paragraph" w:styleId="BalloonText">
    <w:name w:val="Balloon Text"/>
    <w:basedOn w:val="Normal"/>
    <w:semiHidden/>
    <w:unhideWhenUsed/>
    <w:qFormat/>
    <w:rsid w:val="00900d28"/>
    <w:pPr/>
    <w:rPr>
      <w:rFonts w:ascii="Tahoma" w:hAnsi="Tahoma" w:cs="Tahoma"/>
      <w:sz w:val="16"/>
      <w:szCs w:val="16"/>
    </w:rPr>
  </w:style>
  <w:style w:type="paragraph" w:styleId="BodyTextIndent3">
    <w:name w:val="Body Text Indent 3"/>
    <w:basedOn w:val="Normal"/>
    <w:semiHidden/>
    <w:qFormat/>
    <w:rsid w:val="00900d28"/>
    <w:pPr>
      <w:ind w:left="0" w:hanging="0"/>
      <w:jc w:val="both"/>
    </w:pPr>
    <w:rPr>
      <w:bCs/>
      <w:sz w:val="22"/>
      <w:lang w:val="el-GR"/>
    </w:rPr>
  </w:style>
  <w:style w:type="paragraph" w:styleId="Default" w:customStyle="1">
    <w:name w:val="Default"/>
    <w:qFormat/>
    <w:rsid w:val="00900d28"/>
    <w:pPr>
      <w:widowControl/>
      <w:bidi w:val="0"/>
      <w:jc w:val="left"/>
    </w:pPr>
    <w:rPr>
      <w:rFonts w:ascii="Times New Roman" w:hAnsi="Times New Roman" w:eastAsia="Times New Roman" w:cs="Times New Roman"/>
      <w:color w:val="000000"/>
      <w:sz w:val="24"/>
      <w:szCs w:val="24"/>
      <w:lang w:val="en-US" w:eastAsia="en-US" w:bidi="ar-SA"/>
    </w:rPr>
  </w:style>
  <w:style w:type="paragraph" w:styleId="ListBullet1" w:customStyle="1">
    <w:name w:val="List Bullet 1"/>
    <w:basedOn w:val="Normal"/>
    <w:qFormat/>
    <w:rsid w:val="00900d28"/>
    <w:pPr>
      <w:tabs>
        <w:tab w:val="left" w:pos="720" w:leader="none"/>
      </w:tabs>
      <w:spacing w:before="0" w:after="240"/>
      <w:ind w:left="720" w:hanging="360"/>
      <w:jc w:val="both"/>
    </w:pPr>
    <w:rPr>
      <w:szCs w:val="20"/>
      <w:lang w:val="fr-FR"/>
    </w:rPr>
  </w:style>
  <w:style w:type="paragraph" w:styleId="Revision">
    <w:name w:val="Revision"/>
    <w:uiPriority w:val="99"/>
    <w:semiHidden/>
    <w:qFormat/>
    <w:rsid w:val="00ac7fcf"/>
    <w:pPr>
      <w:widowControl/>
      <w:bidi w:val="0"/>
      <w:jc w:val="left"/>
    </w:pPr>
    <w:rPr>
      <w:rFonts w:ascii="Times New Roman" w:hAnsi="Times New Roman" w:eastAsia="Times New Roman" w:cs="Times New Roman"/>
      <w:color w:val="00000A"/>
      <w:sz w:val="24"/>
      <w:szCs w:val="24"/>
      <w:lang w:val="en-GB" w:eastAsia="en-US" w:bidi="ar-SA"/>
    </w:rPr>
  </w:style>
  <w:style w:type="paragraph" w:styleId="Annotationtext">
    <w:name w:val="annotation text"/>
    <w:basedOn w:val="Normal"/>
    <w:link w:val="Char10"/>
    <w:uiPriority w:val="99"/>
    <w:semiHidden/>
    <w:unhideWhenUsed/>
    <w:qFormat/>
    <w:rsid w:val="00ac7fcf"/>
    <w:pPr/>
    <w:rPr>
      <w:sz w:val="20"/>
      <w:szCs w:val="20"/>
    </w:rPr>
  </w:style>
  <w:style w:type="paragraph" w:styleId="Annotationsubject">
    <w:name w:val="annotation subject"/>
    <w:basedOn w:val="Annotationtext"/>
    <w:link w:val="Char2"/>
    <w:uiPriority w:val="99"/>
    <w:semiHidden/>
    <w:unhideWhenUsed/>
    <w:qFormat/>
    <w:rsid w:val="00ac7fcf"/>
    <w:pPr/>
    <w:rPr>
      <w:b/>
      <w:bCs/>
    </w:rPr>
  </w:style>
  <w:style w:type="paragraph" w:styleId="Text3" w:customStyle="1">
    <w:name w:val="Text 3"/>
    <w:basedOn w:val="Normal"/>
    <w:qFormat/>
    <w:rsid w:val="005c0517"/>
    <w:pPr>
      <w:tabs>
        <w:tab w:val="left" w:pos="2161" w:leader="none"/>
      </w:tabs>
      <w:spacing w:before="0" w:after="240"/>
      <w:ind w:left="1441" w:hanging="0"/>
      <w:jc w:val="both"/>
    </w:pPr>
    <w:rPr>
      <w:szCs w:val="20"/>
      <w:lang w:eastAsia="en-GB"/>
    </w:rPr>
  </w:style>
  <w:style w:type="paragraph" w:styleId="ListParagraph">
    <w:name w:val="List Paragraph"/>
    <w:basedOn w:val="Normal"/>
    <w:uiPriority w:val="34"/>
    <w:qFormat/>
    <w:rsid w:val="00210b47"/>
    <w:pPr>
      <w:spacing w:before="0" w:after="0"/>
      <w:ind w:left="720" w:hanging="0"/>
      <w:contextualSpacing/>
    </w:pPr>
    <w:rPr/>
  </w:style>
  <w:style w:type="paragraph" w:styleId="FrameContents" w:customStyle="1">
    <w:name w:val="Frame Contents"/>
    <w:basedOn w:val="Normal"/>
    <w:qFormat/>
    <w:rsid w:val="00904738"/>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3">
    <w:name w:val="Table Grid"/>
    <w:basedOn w:val="a1"/>
    <w:uiPriority w:val="59"/>
    <w:rsid w:val="008f5cf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image" Target="media/image2.png"/><Relationship Id="rId5" Type="http://schemas.openxmlformats.org/officeDocument/2006/relationships/hyperlink" Target="https://erasmus-plus.ec.europa.eu/erasmus-and-data-protection/privacy-statement-mobility-tool"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02FDB-6D01-45C3-BD2C-899F4B61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Application>LibreOffice/5.0.3.2$Windows_X86_64 LibreOffice_project/e5f16313668ac592c1bfb310f4390624e3dbfb75</Application>
  <Paragraphs>165</Paragraphs>
  <Company>IKY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2021-11-15T09:33:00Z</dcterms:created>
  <dc:creator>SFAKIANOS</dc:creator>
  <dc:language>en-US</dc:language>
  <cp:lastPrinted>2015-08-10T09:30:00Z</cp:lastPrinted>
  <dcterms:modified xsi:type="dcterms:W3CDTF">2022-05-25T10:40:25Z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IKY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